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F7" w:rsidRDefault="00803FF7" w:rsidP="00803FF7">
      <w:pPr>
        <w:spacing w:line="600" w:lineRule="exact"/>
        <w:jc w:val="left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:rsidR="00803FF7" w:rsidRDefault="00803FF7" w:rsidP="00803FF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803FF7" w:rsidRDefault="00803FF7" w:rsidP="00803FF7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</w:t>
      </w:r>
      <w:r>
        <w:rPr>
          <w:rFonts w:eastAsia="方正小标宋_GBK" w:hint="eastAsia"/>
          <w:color w:val="000000"/>
          <w:sz w:val="44"/>
          <w:szCs w:val="44"/>
        </w:rPr>
        <w:t>2024</w:t>
      </w:r>
      <w:r>
        <w:rPr>
          <w:rFonts w:eastAsia="方正小标宋_GBK" w:hint="eastAsia"/>
          <w:color w:val="000000"/>
          <w:sz w:val="44"/>
          <w:szCs w:val="44"/>
        </w:rPr>
        <w:t>年</w:t>
      </w:r>
      <w:r>
        <w:rPr>
          <w:rFonts w:eastAsia="方正小标宋_GBK"/>
          <w:color w:val="000000"/>
          <w:sz w:val="44"/>
          <w:szCs w:val="44"/>
        </w:rPr>
        <w:t>高等教育考试招生研究课题指南</w:t>
      </w:r>
    </w:p>
    <w:p w:rsidR="00803FF7" w:rsidRDefault="00803FF7" w:rsidP="00803FF7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803FF7" w:rsidRDefault="00803FF7" w:rsidP="00803FF7">
      <w:pPr>
        <w:spacing w:line="600" w:lineRule="exact"/>
        <w:ind w:firstLineChars="200" w:firstLine="643"/>
        <w:rPr>
          <w:rFonts w:eastAsia="方正仿宋_GBK"/>
          <w:b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1.</w:t>
      </w:r>
      <w:r>
        <w:rPr>
          <w:rFonts w:eastAsia="方正楷体_GBK"/>
          <w:b/>
          <w:color w:val="000000"/>
          <w:kern w:val="0"/>
          <w:sz w:val="32"/>
          <w:szCs w:val="32"/>
        </w:rPr>
        <w:t>普通高考改革研究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研究要点：依据国家普通高校考试招生制度改革总体目标要求，结合市内</w:t>
      </w:r>
      <w:proofErr w:type="gramStart"/>
      <w:r>
        <w:rPr>
          <w:rFonts w:eastAsia="方正仿宋_GBK"/>
          <w:sz w:val="32"/>
          <w:szCs w:val="32"/>
        </w:rPr>
        <w:t>外普通</w:t>
      </w:r>
      <w:proofErr w:type="gramEnd"/>
      <w:r>
        <w:rPr>
          <w:rFonts w:eastAsia="方正仿宋_GBK"/>
          <w:sz w:val="32"/>
          <w:szCs w:val="32"/>
        </w:rPr>
        <w:t>高考改革经验，同步推进教育评价改革与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双减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政策落地，对我市普通高考改革的热点难点问题进行剖析，对持续推进改革的目标、途径、措施提出具体决策建议；对推进普通高校</w:t>
      </w:r>
      <w:r>
        <w:rPr>
          <w:rFonts w:eastAsia="方正仿宋_GBK"/>
          <w:color w:val="222222"/>
          <w:sz w:val="32"/>
          <w:szCs w:val="32"/>
        </w:rPr>
        <w:t>招生、培养、就业联动，</w:t>
      </w:r>
      <w:r>
        <w:rPr>
          <w:rFonts w:eastAsia="方正仿宋_GBK" w:hint="eastAsia"/>
          <w:sz w:val="32"/>
          <w:szCs w:val="32"/>
        </w:rPr>
        <w:t>促进</w:t>
      </w:r>
      <w:r>
        <w:rPr>
          <w:rFonts w:eastAsia="方正仿宋_GBK"/>
          <w:sz w:val="32"/>
          <w:szCs w:val="32"/>
        </w:rPr>
        <w:t>专业设置、学生知识结构同社会就业结构相匹配，</w:t>
      </w:r>
      <w:r>
        <w:rPr>
          <w:rFonts w:eastAsia="方正仿宋_GBK"/>
          <w:color w:val="222222"/>
          <w:sz w:val="32"/>
          <w:szCs w:val="32"/>
        </w:rPr>
        <w:t>构建</w:t>
      </w:r>
      <w:r>
        <w:rPr>
          <w:rFonts w:eastAsia="方正仿宋_GBK"/>
          <w:color w:val="222222"/>
          <w:sz w:val="32"/>
          <w:szCs w:val="32"/>
        </w:rPr>
        <w:t>“</w:t>
      </w:r>
      <w:r>
        <w:rPr>
          <w:rFonts w:eastAsia="方正仿宋_GBK"/>
          <w:color w:val="222222"/>
          <w:sz w:val="32"/>
          <w:szCs w:val="32"/>
        </w:rPr>
        <w:t>招培就</w:t>
      </w:r>
      <w:r>
        <w:rPr>
          <w:rFonts w:eastAsia="方正仿宋_GBK"/>
          <w:color w:val="222222"/>
          <w:sz w:val="32"/>
          <w:szCs w:val="32"/>
        </w:rPr>
        <w:t>”</w:t>
      </w:r>
      <w:r>
        <w:rPr>
          <w:rFonts w:eastAsia="方正仿宋_GBK"/>
          <w:color w:val="222222"/>
          <w:sz w:val="32"/>
          <w:szCs w:val="32"/>
        </w:rPr>
        <w:t>一体化发展格局</w:t>
      </w:r>
      <w:r>
        <w:rPr>
          <w:rFonts w:eastAsia="方正仿宋_GBK" w:hint="eastAsia"/>
          <w:sz w:val="32"/>
          <w:szCs w:val="32"/>
        </w:rPr>
        <w:t>进行研究。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2.</w:t>
      </w:r>
      <w:r>
        <w:rPr>
          <w:rFonts w:eastAsia="方正楷体_GBK"/>
          <w:b/>
          <w:color w:val="000000"/>
          <w:kern w:val="0"/>
          <w:sz w:val="32"/>
          <w:szCs w:val="32"/>
        </w:rPr>
        <w:t>高职分类考试招生改革研究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研究要点：对改进高职分类考试招生方式、考试组织方式、考试内容、考试评价、成绩使用和录取模式等进行研究；以完善中职毕业生升学制度为重点，对建立中职学校学业水平考试制度，完善</w:t>
      </w:r>
      <w:r>
        <w:rPr>
          <w:rFonts w:eastAsia="方正仿宋_GBK"/>
          <w:sz w:val="32"/>
          <w:szCs w:val="32"/>
        </w:rPr>
        <w:t>中高等职业教育贯通培养项目</w:t>
      </w:r>
      <w:r>
        <w:rPr>
          <w:rFonts w:eastAsia="方正仿宋_GBK" w:hint="eastAsia"/>
          <w:sz w:val="32"/>
          <w:szCs w:val="32"/>
        </w:rPr>
        <w:t>招生体制，构建职业教育“立交桥”等进行研究。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3.</w:t>
      </w:r>
      <w:r>
        <w:rPr>
          <w:rFonts w:eastAsia="方正楷体_GBK"/>
          <w:b/>
          <w:color w:val="000000"/>
          <w:kern w:val="0"/>
          <w:sz w:val="32"/>
          <w:szCs w:val="32"/>
        </w:rPr>
        <w:t>研究生招生改革研究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研究要点：</w:t>
      </w:r>
      <w:r>
        <w:rPr>
          <w:rFonts w:eastAsia="方正仿宋_GBK" w:hint="eastAsia"/>
          <w:sz w:val="32"/>
          <w:szCs w:val="32"/>
        </w:rPr>
        <w:t>对硕士</w:t>
      </w:r>
      <w:r>
        <w:rPr>
          <w:rFonts w:eastAsia="方正仿宋_GBK"/>
          <w:sz w:val="32"/>
          <w:szCs w:val="32"/>
        </w:rPr>
        <w:t>研究生自命题改革</w:t>
      </w:r>
      <w:r>
        <w:rPr>
          <w:rFonts w:eastAsia="方正仿宋_GBK" w:hint="eastAsia"/>
          <w:sz w:val="32"/>
          <w:szCs w:val="32"/>
        </w:rPr>
        <w:t>、</w:t>
      </w:r>
      <w:proofErr w:type="gramStart"/>
      <w:r>
        <w:rPr>
          <w:rFonts w:eastAsia="方正仿宋_GBK"/>
          <w:sz w:val="32"/>
          <w:szCs w:val="32"/>
        </w:rPr>
        <w:t>推免政策</w:t>
      </w:r>
      <w:proofErr w:type="gramEnd"/>
      <w:r>
        <w:rPr>
          <w:rFonts w:eastAsia="方正仿宋_GBK"/>
          <w:sz w:val="32"/>
          <w:szCs w:val="32"/>
        </w:rPr>
        <w:t>改革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学术学位</w:t>
      </w:r>
      <w:r>
        <w:rPr>
          <w:rFonts w:eastAsia="方正仿宋_GBK" w:hint="eastAsia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专业学位研究生分类招生机制改革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博士研究生招生制度改革</w:t>
      </w:r>
      <w:r>
        <w:rPr>
          <w:rFonts w:eastAsia="方正仿宋_GBK" w:hint="eastAsia"/>
          <w:sz w:val="32"/>
          <w:szCs w:val="32"/>
        </w:rPr>
        <w:t>等进行</w:t>
      </w:r>
      <w:r>
        <w:rPr>
          <w:rFonts w:eastAsia="方正仿宋_GBK"/>
          <w:sz w:val="32"/>
          <w:szCs w:val="32"/>
        </w:rPr>
        <w:t>研究</w:t>
      </w:r>
      <w:r>
        <w:rPr>
          <w:rFonts w:eastAsia="方正仿宋_GBK" w:hint="eastAsia"/>
          <w:sz w:val="32"/>
          <w:szCs w:val="32"/>
        </w:rPr>
        <w:t>；围绕“</w:t>
      </w:r>
      <w:r>
        <w:rPr>
          <w:rFonts w:eastAsia="方正仿宋_GBK" w:hint="eastAsia"/>
          <w:sz w:val="32"/>
          <w:szCs w:val="32"/>
        </w:rPr>
        <w:t>416</w:t>
      </w:r>
      <w:r>
        <w:rPr>
          <w:rFonts w:eastAsia="方正仿宋_GBK" w:hint="eastAsia"/>
          <w:sz w:val="32"/>
          <w:szCs w:val="32"/>
        </w:rPr>
        <w:t>”科技创新战略布局，聚焦“</w:t>
      </w:r>
      <w:r>
        <w:rPr>
          <w:rFonts w:eastAsia="方正仿宋_GBK" w:hint="eastAsia"/>
          <w:sz w:val="32"/>
          <w:szCs w:val="32"/>
        </w:rPr>
        <w:t>33618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lastRenderedPageBreak/>
        <w:t>现代制造业集群体系，对</w:t>
      </w:r>
      <w:r>
        <w:rPr>
          <w:rFonts w:eastAsia="方正仿宋_GBK"/>
          <w:sz w:val="32"/>
          <w:szCs w:val="32"/>
        </w:rPr>
        <w:t>与</w:t>
      </w:r>
      <w:r>
        <w:rPr>
          <w:rFonts w:eastAsia="方正仿宋_GBK" w:hint="eastAsia"/>
          <w:sz w:val="32"/>
          <w:szCs w:val="32"/>
        </w:rPr>
        <w:t>我市</w:t>
      </w:r>
      <w:r>
        <w:rPr>
          <w:rFonts w:eastAsia="方正仿宋_GBK"/>
          <w:sz w:val="32"/>
          <w:szCs w:val="32"/>
        </w:rPr>
        <w:t>经济社会发展相适应的研究生招生计划调节机制</w:t>
      </w:r>
      <w:r>
        <w:rPr>
          <w:rFonts w:eastAsia="方正仿宋_GBK" w:hint="eastAsia"/>
          <w:sz w:val="32"/>
          <w:szCs w:val="32"/>
        </w:rPr>
        <w:t>进行</w:t>
      </w:r>
      <w:r>
        <w:rPr>
          <w:rFonts w:eastAsia="方正仿宋_GBK"/>
          <w:sz w:val="32"/>
          <w:szCs w:val="32"/>
        </w:rPr>
        <w:t>研究。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4.</w:t>
      </w:r>
      <w:r>
        <w:rPr>
          <w:rFonts w:eastAsia="方正楷体_GBK"/>
          <w:b/>
          <w:color w:val="000000"/>
          <w:kern w:val="0"/>
          <w:sz w:val="32"/>
          <w:szCs w:val="32"/>
        </w:rPr>
        <w:t>成人高校招生改革研究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研究要点：以全民学习终身学习型社会建设为研究背景，对成人高校招生考试体制改革进行研究</w:t>
      </w:r>
      <w:r>
        <w:rPr>
          <w:rFonts w:eastAsia="方正仿宋_GBK"/>
          <w:color w:val="000000"/>
          <w:sz w:val="32"/>
          <w:szCs w:val="32"/>
        </w:rPr>
        <w:t>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5.</w:t>
      </w:r>
      <w:r>
        <w:rPr>
          <w:rFonts w:eastAsia="方正楷体_GBK"/>
          <w:b/>
          <w:color w:val="000000"/>
          <w:kern w:val="0"/>
          <w:sz w:val="32"/>
          <w:szCs w:val="32"/>
        </w:rPr>
        <w:t>录取体制改革研究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研究要点：</w:t>
      </w:r>
      <w:r>
        <w:rPr>
          <w:rFonts w:eastAsia="方正仿宋_GBK" w:hint="eastAsia"/>
          <w:sz w:val="32"/>
          <w:szCs w:val="32"/>
        </w:rPr>
        <w:t>对考试招生制度改革十年来高校招生选拔方式、录取模式、批次合并、</w:t>
      </w:r>
      <w:proofErr w:type="gramStart"/>
      <w:r>
        <w:rPr>
          <w:rFonts w:eastAsia="方正仿宋_GBK" w:hint="eastAsia"/>
          <w:sz w:val="32"/>
          <w:szCs w:val="32"/>
        </w:rPr>
        <w:t>艺考改革</w:t>
      </w:r>
      <w:proofErr w:type="gramEnd"/>
      <w:r>
        <w:rPr>
          <w:rFonts w:eastAsia="方正仿宋_GBK" w:hint="eastAsia"/>
          <w:sz w:val="32"/>
          <w:szCs w:val="32"/>
        </w:rPr>
        <w:t>、拔尖创新人才选拔等方面进行系统总结并提出改革举措。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6.</w:t>
      </w:r>
      <w:r>
        <w:rPr>
          <w:rFonts w:eastAsia="方正楷体_GBK"/>
          <w:b/>
          <w:color w:val="000000"/>
          <w:kern w:val="0"/>
          <w:sz w:val="32"/>
          <w:szCs w:val="32"/>
        </w:rPr>
        <w:t>普通高中适应高考改革研究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研究要点：对完善和改进普通高中学业水平考试制度进行研究；以普通高中学业水平考试实施地区或学校为研究样本，对考试成绩进行量化研究，对我市高中教育教学提出具体建议；对综合素质评价实施情况进行研究，提出改革创新举措；对加强普通高中学生生涯规划教育及志愿指导工作进行研究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7.</w:t>
      </w:r>
      <w:r>
        <w:rPr>
          <w:rFonts w:eastAsia="方正楷体_GBK"/>
          <w:b/>
          <w:color w:val="000000"/>
          <w:kern w:val="0"/>
          <w:sz w:val="32"/>
          <w:szCs w:val="32"/>
        </w:rPr>
        <w:t>考试内容与形式改革研究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研究要点：对新时代、新高考、新课</w:t>
      </w:r>
      <w:proofErr w:type="gramStart"/>
      <w:r>
        <w:rPr>
          <w:rFonts w:eastAsia="方正仿宋_GBK" w:hint="eastAsia"/>
          <w:sz w:val="32"/>
          <w:szCs w:val="32"/>
        </w:rPr>
        <w:t>标背景</w:t>
      </w:r>
      <w:proofErr w:type="gramEnd"/>
      <w:r>
        <w:rPr>
          <w:rFonts w:eastAsia="方正仿宋_GBK" w:hint="eastAsia"/>
          <w:sz w:val="32"/>
          <w:szCs w:val="32"/>
        </w:rPr>
        <w:t>下的考试功能、考试内容和形式进行研究；对改进评分方式、完善成绩报告制度、加快题库建设和外语能力测评体系建设、智慧考试建设等热点问题进行研究；对各类考试试题属性指标体系及等值设计体系进行研究；对考试测量结果进行评价研究；对设计数字化命题管理全流程及工作质量标准进行研究；对人工智能等新技术在教育考试</w:t>
      </w:r>
      <w:r>
        <w:rPr>
          <w:rFonts w:eastAsia="方正仿宋_GBK" w:hint="eastAsia"/>
          <w:sz w:val="32"/>
          <w:szCs w:val="32"/>
        </w:rPr>
        <w:lastRenderedPageBreak/>
        <w:t>中的应用进行系统性研究。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8.</w:t>
      </w:r>
      <w:r>
        <w:rPr>
          <w:rFonts w:eastAsia="方正楷体_GBK"/>
          <w:b/>
          <w:color w:val="000000"/>
          <w:kern w:val="0"/>
          <w:sz w:val="32"/>
          <w:szCs w:val="32"/>
        </w:rPr>
        <w:t>考试保障能力研究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研究要点：对加强招生考试</w:t>
      </w:r>
      <w:r>
        <w:rPr>
          <w:rFonts w:eastAsia="方正仿宋_GBK"/>
          <w:color w:val="000000"/>
          <w:sz w:val="32"/>
          <w:szCs w:val="32"/>
        </w:rPr>
        <w:t>队伍建设进行研究；</w:t>
      </w:r>
      <w:r>
        <w:rPr>
          <w:rFonts w:eastAsia="方正仿宋_GBK"/>
          <w:sz w:val="32"/>
          <w:szCs w:val="32"/>
        </w:rPr>
        <w:t>对招生考试标准化、信息化建设进行综合研究；</w:t>
      </w:r>
      <w:r>
        <w:rPr>
          <w:rFonts w:eastAsia="方正仿宋_GBK"/>
          <w:color w:val="000000"/>
          <w:sz w:val="32"/>
          <w:szCs w:val="32"/>
        </w:rPr>
        <w:t>结合考试目标、生命周期特点、成本管</w:t>
      </w:r>
      <w:proofErr w:type="gramStart"/>
      <w:r>
        <w:rPr>
          <w:rFonts w:eastAsia="方正仿宋_GBK"/>
          <w:color w:val="000000"/>
          <w:sz w:val="32"/>
          <w:szCs w:val="32"/>
        </w:rPr>
        <w:t>控决策</w:t>
      </w:r>
      <w:proofErr w:type="gramEnd"/>
      <w:r>
        <w:rPr>
          <w:rFonts w:eastAsia="方正仿宋_GBK"/>
          <w:color w:val="000000"/>
          <w:sz w:val="32"/>
          <w:szCs w:val="32"/>
        </w:rPr>
        <w:t>需求等因素，探索考试成本管控方法，构建基于考试项目全生命周期的成本管控体系。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9.</w:t>
      </w:r>
      <w:r>
        <w:rPr>
          <w:rFonts w:eastAsia="方正楷体_GBK"/>
          <w:b/>
          <w:color w:val="000000"/>
          <w:kern w:val="0"/>
          <w:sz w:val="32"/>
          <w:szCs w:val="32"/>
        </w:rPr>
        <w:t>安全体系建设研究</w:t>
      </w:r>
    </w:p>
    <w:p w:rsidR="00803FF7" w:rsidRDefault="00803FF7" w:rsidP="00803FF7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研究要点：对招生考试安全</w:t>
      </w:r>
      <w:r>
        <w:rPr>
          <w:rFonts w:eastAsia="方正仿宋_GBK" w:hint="eastAsia"/>
          <w:color w:val="000000"/>
          <w:sz w:val="32"/>
          <w:szCs w:val="32"/>
        </w:rPr>
        <w:t>重点难点问题</w:t>
      </w:r>
      <w:r>
        <w:rPr>
          <w:rFonts w:eastAsia="方正仿宋_GBK"/>
          <w:color w:val="000000"/>
          <w:sz w:val="32"/>
          <w:szCs w:val="32"/>
        </w:rPr>
        <w:t>进行</w:t>
      </w:r>
      <w:r>
        <w:rPr>
          <w:rFonts w:eastAsia="方正仿宋_GBK" w:hint="eastAsia"/>
          <w:color w:val="000000"/>
          <w:sz w:val="32"/>
          <w:szCs w:val="32"/>
        </w:rPr>
        <w:t>研究，</w:t>
      </w:r>
      <w:r>
        <w:rPr>
          <w:rFonts w:eastAsia="方正仿宋_GBK"/>
          <w:color w:val="000000"/>
          <w:sz w:val="32"/>
          <w:szCs w:val="32"/>
        </w:rPr>
        <w:t>提出考试安全体系的科学构架和完善举措；对招生考试违纪舞弊的新特点、新趋势</w:t>
      </w:r>
      <w:r>
        <w:rPr>
          <w:rFonts w:eastAsia="方正仿宋_GBK" w:hint="eastAsia"/>
          <w:color w:val="000000"/>
          <w:sz w:val="32"/>
          <w:szCs w:val="32"/>
        </w:rPr>
        <w:t>、新技术</w:t>
      </w:r>
      <w:r>
        <w:rPr>
          <w:rFonts w:eastAsia="方正仿宋_GBK"/>
          <w:color w:val="000000"/>
          <w:sz w:val="32"/>
          <w:szCs w:val="32"/>
        </w:rPr>
        <w:t>进行研究，提出反舞弊措施；对</w:t>
      </w:r>
      <w:r>
        <w:rPr>
          <w:rFonts w:eastAsia="方正仿宋_GBK" w:hint="eastAsia"/>
          <w:color w:val="000000"/>
          <w:sz w:val="32"/>
          <w:szCs w:val="32"/>
        </w:rPr>
        <w:t>推动</w:t>
      </w:r>
      <w:r>
        <w:rPr>
          <w:rFonts w:eastAsia="方正仿宋_GBK"/>
          <w:color w:val="000000"/>
          <w:sz w:val="32"/>
          <w:szCs w:val="32"/>
        </w:rPr>
        <w:t>诚信考试</w:t>
      </w:r>
      <w:r>
        <w:rPr>
          <w:rFonts w:eastAsia="方正仿宋_GBK" w:hint="eastAsia"/>
          <w:color w:val="000000"/>
          <w:sz w:val="32"/>
          <w:szCs w:val="32"/>
        </w:rPr>
        <w:t>和</w:t>
      </w:r>
      <w:r>
        <w:rPr>
          <w:rFonts w:eastAsia="方正仿宋_GBK"/>
          <w:color w:val="000000"/>
          <w:sz w:val="32"/>
          <w:szCs w:val="32"/>
        </w:rPr>
        <w:t>招生考试法制化建设</w:t>
      </w:r>
      <w:r>
        <w:rPr>
          <w:rFonts w:eastAsia="方正仿宋_GBK" w:hint="eastAsia"/>
          <w:color w:val="000000"/>
          <w:sz w:val="32"/>
          <w:szCs w:val="32"/>
        </w:rPr>
        <w:t>、</w:t>
      </w:r>
      <w:r>
        <w:rPr>
          <w:rFonts w:eastAsia="方正仿宋_GBK"/>
          <w:color w:val="000000"/>
          <w:sz w:val="32"/>
          <w:szCs w:val="32"/>
        </w:rPr>
        <w:t>健全招生考试信息公开机制、强化社会监督体系进行研究；对</w:t>
      </w:r>
      <w:r>
        <w:rPr>
          <w:rFonts w:eastAsia="方正仿宋_GBK"/>
          <w:sz w:val="32"/>
          <w:szCs w:val="32"/>
        </w:rPr>
        <w:t>招生考试多媒体矩阵宣传、舆情管控与引导进行研究。</w:t>
      </w:r>
    </w:p>
    <w:p w:rsidR="00803FF7" w:rsidRDefault="00803FF7" w:rsidP="00803FF7">
      <w:pPr>
        <w:spacing w:line="600" w:lineRule="exact"/>
        <w:ind w:firstLineChars="200" w:firstLine="643"/>
        <w:rPr>
          <w:rFonts w:eastAsia="方正楷体_GBK"/>
          <w:b/>
          <w:color w:val="000000"/>
          <w:kern w:val="0"/>
          <w:sz w:val="32"/>
          <w:szCs w:val="32"/>
        </w:rPr>
      </w:pPr>
      <w:r>
        <w:rPr>
          <w:rFonts w:eastAsia="方正楷体_GBK"/>
          <w:b/>
          <w:color w:val="000000"/>
          <w:kern w:val="0"/>
          <w:sz w:val="32"/>
          <w:szCs w:val="32"/>
        </w:rPr>
        <w:t>10.</w:t>
      </w:r>
      <w:r>
        <w:rPr>
          <w:rFonts w:eastAsia="方正楷体_GBK"/>
          <w:b/>
          <w:color w:val="000000"/>
          <w:kern w:val="0"/>
          <w:sz w:val="32"/>
          <w:szCs w:val="32"/>
        </w:rPr>
        <w:t>考试文化建设研究</w:t>
      </w:r>
    </w:p>
    <w:p w:rsidR="00803FF7" w:rsidRDefault="00803FF7" w:rsidP="00803FF7">
      <w:pPr>
        <w:spacing w:line="600" w:lineRule="exact"/>
        <w:ind w:firstLineChars="200" w:firstLine="640"/>
      </w:pPr>
      <w:r>
        <w:rPr>
          <w:rFonts w:eastAsia="方正仿宋_GBK"/>
          <w:color w:val="000000"/>
          <w:sz w:val="32"/>
          <w:szCs w:val="32"/>
        </w:rPr>
        <w:t>研究要点：围绕考试招生物质文化和精神文化建设，以教育考试核心价值观为研究重点，进行内涵和外延研究；对招生考试制度建设进行研究</w:t>
      </w:r>
      <w:r>
        <w:rPr>
          <w:rFonts w:eastAsia="方正仿宋_GBK"/>
          <w:sz w:val="32"/>
          <w:szCs w:val="32"/>
        </w:rPr>
        <w:t>。</w:t>
      </w:r>
    </w:p>
    <w:p w:rsidR="00803FF7" w:rsidRDefault="00803FF7" w:rsidP="00803FF7">
      <w:pPr>
        <w:spacing w:line="600" w:lineRule="exact"/>
        <w:jc w:val="left"/>
        <w:rPr>
          <w:rFonts w:eastAsia="方正黑体_GBK" w:hint="eastAsia"/>
          <w:sz w:val="32"/>
          <w:szCs w:val="32"/>
        </w:rPr>
      </w:pPr>
    </w:p>
    <w:p w:rsidR="00B87CCC" w:rsidRPr="00803FF7" w:rsidRDefault="00B87CCC">
      <w:bookmarkStart w:id="0" w:name="_GoBack"/>
      <w:bookmarkEnd w:id="0"/>
    </w:p>
    <w:sectPr w:rsidR="00B87CCC" w:rsidRPr="00803FF7" w:rsidSect="00046EC2">
      <w:pgSz w:w="11906" w:h="16838" w:code="9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F7"/>
    <w:rsid w:val="00803FF7"/>
    <w:rsid w:val="00B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DCA8-B038-4BC2-904F-980AD6BB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FF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2024-03-19T08:11:00Z</dcterms:created>
  <dcterms:modified xsi:type="dcterms:W3CDTF">2024-03-19T08:12:00Z</dcterms:modified>
</cp:coreProperties>
</file>