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7E16" w14:textId="77777777" w:rsidR="0027015D" w:rsidRPr="00F42CDA" w:rsidRDefault="00000000">
      <w:pPr>
        <w:adjustRightInd w:val="0"/>
        <w:snapToGrid w:val="0"/>
        <w:spacing w:line="520" w:lineRule="exact"/>
        <w:jc w:val="left"/>
        <w:rPr>
          <w:bCs/>
          <w:kern w:val="0"/>
          <w:sz w:val="32"/>
          <w:szCs w:val="32"/>
        </w:rPr>
      </w:pPr>
      <w:r w:rsidRPr="00F42CDA">
        <w:rPr>
          <w:bCs/>
          <w:kern w:val="0"/>
          <w:sz w:val="32"/>
          <w:szCs w:val="32"/>
        </w:rPr>
        <w:t>附件</w:t>
      </w:r>
    </w:p>
    <w:p w14:paraId="30801DDD" w14:textId="77777777" w:rsidR="0027015D" w:rsidRPr="00F42CDA" w:rsidRDefault="00000000">
      <w:pPr>
        <w:pStyle w:val="1"/>
        <w:snapToGrid w:val="0"/>
        <w:spacing w:line="600" w:lineRule="exact"/>
        <w:rPr>
          <w:rFonts w:eastAsia="宋体"/>
          <w:sz w:val="44"/>
          <w:szCs w:val="44"/>
        </w:rPr>
      </w:pPr>
      <w:bookmarkStart w:id="0" w:name="_Toc9133"/>
      <w:bookmarkStart w:id="1" w:name="_重庆市科技进步奖提名书_1"/>
      <w:r w:rsidRPr="00F42CDA">
        <w:rPr>
          <w:rFonts w:eastAsia="宋体"/>
          <w:sz w:val="44"/>
          <w:szCs w:val="44"/>
        </w:rPr>
        <w:t>2024</w:t>
      </w:r>
      <w:r w:rsidRPr="00F42CDA">
        <w:rPr>
          <w:rFonts w:eastAsia="宋体"/>
          <w:sz w:val="44"/>
          <w:szCs w:val="44"/>
        </w:rPr>
        <w:t>年度重庆市科学技术奖公示表</w:t>
      </w:r>
      <w:bookmarkEnd w:id="0"/>
    </w:p>
    <w:p w14:paraId="79D8DFB4" w14:textId="77777777" w:rsidR="0027015D" w:rsidRPr="00F42CDA" w:rsidRDefault="00000000">
      <w:pPr>
        <w:pStyle w:val="p0"/>
        <w:snapToGrid w:val="0"/>
        <w:spacing w:line="600" w:lineRule="exact"/>
        <w:jc w:val="center"/>
        <w:rPr>
          <w:sz w:val="44"/>
          <w:szCs w:val="44"/>
        </w:rPr>
      </w:pPr>
      <w:bookmarkStart w:id="2" w:name="_Toc855529018"/>
      <w:bookmarkEnd w:id="1"/>
      <w:r w:rsidRPr="00F42CDA">
        <w:rPr>
          <w:sz w:val="44"/>
          <w:szCs w:val="44"/>
        </w:rPr>
        <w:t>（自然科学奖）</w:t>
      </w:r>
      <w:bookmarkEnd w:id="2"/>
    </w:p>
    <w:p w14:paraId="6C79C63B" w14:textId="77777777" w:rsidR="0027015D" w:rsidRPr="00F42CDA" w:rsidRDefault="00000000" w:rsidP="00F42CDA">
      <w:pPr>
        <w:numPr>
          <w:ilvl w:val="0"/>
          <w:numId w:val="1"/>
        </w:numPr>
        <w:snapToGrid w:val="0"/>
        <w:spacing w:line="600" w:lineRule="exact"/>
        <w:rPr>
          <w:b/>
          <w:sz w:val="32"/>
          <w:szCs w:val="32"/>
        </w:rPr>
      </w:pPr>
      <w:r w:rsidRPr="00F42CDA">
        <w:rPr>
          <w:b/>
          <w:kern w:val="0"/>
          <w:sz w:val="32"/>
          <w:szCs w:val="32"/>
        </w:rPr>
        <w:t>项目名称</w:t>
      </w:r>
      <w:r w:rsidRPr="00F42CDA">
        <w:rPr>
          <w:b/>
          <w:sz w:val="32"/>
          <w:szCs w:val="32"/>
        </w:rPr>
        <w:t xml:space="preserve"> </w:t>
      </w:r>
    </w:p>
    <w:p w14:paraId="4C6516B5" w14:textId="77777777" w:rsidR="0027015D" w:rsidRPr="00100628" w:rsidRDefault="00000000" w:rsidP="00F42CDA">
      <w:pPr>
        <w:pStyle w:val="a4"/>
        <w:snapToGrid w:val="0"/>
        <w:spacing w:line="600" w:lineRule="exact"/>
        <w:ind w:firstLineChars="0" w:firstLine="0"/>
        <w:rPr>
          <w:sz w:val="28"/>
          <w:szCs w:val="28"/>
        </w:rPr>
      </w:pPr>
      <w:r w:rsidRPr="00100628">
        <w:rPr>
          <w:kern w:val="0"/>
          <w:sz w:val="28"/>
          <w:szCs w:val="28"/>
        </w:rPr>
        <w:t>超常配位键理论与电子计量谱学</w:t>
      </w:r>
    </w:p>
    <w:p w14:paraId="38B58B88" w14:textId="77777777" w:rsidR="0027015D" w:rsidRPr="00F42CDA" w:rsidRDefault="00000000" w:rsidP="00F42CDA">
      <w:pPr>
        <w:numPr>
          <w:ilvl w:val="0"/>
          <w:numId w:val="1"/>
        </w:numPr>
        <w:snapToGrid w:val="0"/>
        <w:spacing w:line="600" w:lineRule="exact"/>
        <w:rPr>
          <w:b/>
          <w:kern w:val="0"/>
          <w:sz w:val="32"/>
          <w:szCs w:val="32"/>
        </w:rPr>
      </w:pPr>
      <w:r w:rsidRPr="00F42CDA">
        <w:rPr>
          <w:b/>
          <w:kern w:val="0"/>
          <w:sz w:val="32"/>
          <w:szCs w:val="32"/>
        </w:rPr>
        <w:t>提名等级</w:t>
      </w:r>
    </w:p>
    <w:p w14:paraId="6DEC2660" w14:textId="77777777" w:rsidR="0027015D" w:rsidRPr="00100628" w:rsidRDefault="00000000" w:rsidP="00F42CDA">
      <w:pPr>
        <w:pStyle w:val="a4"/>
        <w:snapToGrid w:val="0"/>
        <w:spacing w:line="600" w:lineRule="exact"/>
        <w:ind w:firstLineChars="0" w:firstLine="0"/>
        <w:rPr>
          <w:kern w:val="0"/>
          <w:sz w:val="28"/>
          <w:szCs w:val="28"/>
        </w:rPr>
      </w:pPr>
      <w:r w:rsidRPr="00100628">
        <w:rPr>
          <w:kern w:val="0"/>
          <w:sz w:val="28"/>
          <w:szCs w:val="28"/>
        </w:rPr>
        <w:t>重庆市自然科学奖三等奖</w:t>
      </w:r>
    </w:p>
    <w:p w14:paraId="6D9E6B84" w14:textId="77777777" w:rsidR="0027015D" w:rsidRPr="00F42CDA" w:rsidRDefault="00000000" w:rsidP="00F42CDA">
      <w:pPr>
        <w:snapToGrid w:val="0"/>
        <w:spacing w:line="600" w:lineRule="exact"/>
        <w:rPr>
          <w:b/>
          <w:sz w:val="32"/>
          <w:szCs w:val="32"/>
        </w:rPr>
      </w:pPr>
      <w:r w:rsidRPr="00F42CDA">
        <w:rPr>
          <w:b/>
          <w:kern w:val="0"/>
          <w:sz w:val="32"/>
          <w:szCs w:val="32"/>
        </w:rPr>
        <w:t>三、提名者</w:t>
      </w:r>
    </w:p>
    <w:p w14:paraId="1D69A580" w14:textId="77777777" w:rsidR="0027015D" w:rsidRPr="00100628" w:rsidRDefault="00000000" w:rsidP="00F42CDA">
      <w:pPr>
        <w:snapToGrid w:val="0"/>
        <w:spacing w:line="600" w:lineRule="exact"/>
        <w:rPr>
          <w:kern w:val="0"/>
          <w:sz w:val="28"/>
          <w:szCs w:val="28"/>
        </w:rPr>
      </w:pPr>
      <w:r w:rsidRPr="00100628">
        <w:rPr>
          <w:kern w:val="0"/>
          <w:sz w:val="28"/>
          <w:szCs w:val="28"/>
        </w:rPr>
        <w:t>重庆市涪陵区人民政府</w:t>
      </w:r>
    </w:p>
    <w:p w14:paraId="785C710A" w14:textId="77777777" w:rsidR="0027015D" w:rsidRPr="00F42CDA" w:rsidRDefault="00000000" w:rsidP="00F42CDA">
      <w:pPr>
        <w:snapToGrid w:val="0"/>
        <w:spacing w:line="600" w:lineRule="exact"/>
        <w:rPr>
          <w:b/>
          <w:sz w:val="32"/>
          <w:szCs w:val="32"/>
        </w:rPr>
      </w:pPr>
      <w:r w:rsidRPr="00F42CDA">
        <w:rPr>
          <w:b/>
          <w:kern w:val="0"/>
          <w:sz w:val="32"/>
          <w:szCs w:val="32"/>
        </w:rPr>
        <w:t>四、主要完成单位</w:t>
      </w:r>
    </w:p>
    <w:p w14:paraId="34DB31CE" w14:textId="77777777" w:rsidR="0027015D" w:rsidRPr="00100628" w:rsidRDefault="00000000" w:rsidP="00F42CDA">
      <w:pPr>
        <w:snapToGrid w:val="0"/>
        <w:spacing w:line="600" w:lineRule="exact"/>
        <w:rPr>
          <w:kern w:val="0"/>
          <w:sz w:val="28"/>
          <w:szCs w:val="28"/>
        </w:rPr>
      </w:pPr>
      <w:r w:rsidRPr="00100628">
        <w:rPr>
          <w:kern w:val="0"/>
          <w:sz w:val="28"/>
          <w:szCs w:val="28"/>
        </w:rPr>
        <w:t>长江师范学院、东莞理工学院</w:t>
      </w:r>
    </w:p>
    <w:p w14:paraId="345EB1B3" w14:textId="77777777" w:rsidR="0027015D" w:rsidRPr="00F42CDA" w:rsidRDefault="00000000" w:rsidP="00F42CDA">
      <w:pPr>
        <w:snapToGrid w:val="0"/>
        <w:spacing w:line="600" w:lineRule="exact"/>
        <w:rPr>
          <w:b/>
          <w:kern w:val="0"/>
          <w:sz w:val="32"/>
          <w:szCs w:val="32"/>
        </w:rPr>
      </w:pPr>
      <w:r w:rsidRPr="00F42CDA">
        <w:rPr>
          <w:b/>
          <w:kern w:val="0"/>
          <w:sz w:val="32"/>
          <w:szCs w:val="32"/>
        </w:rPr>
        <w:t>五、主要完成人</w:t>
      </w:r>
    </w:p>
    <w:p w14:paraId="55D0ADEE" w14:textId="77777777" w:rsidR="0027015D" w:rsidRPr="00100628" w:rsidRDefault="00000000" w:rsidP="00F42CDA">
      <w:pPr>
        <w:pStyle w:val="a4"/>
        <w:ind w:firstLineChars="0" w:firstLine="0"/>
        <w:rPr>
          <w:kern w:val="0"/>
          <w:sz w:val="28"/>
          <w:szCs w:val="28"/>
        </w:rPr>
      </w:pPr>
      <w:r w:rsidRPr="00100628">
        <w:rPr>
          <w:kern w:val="0"/>
          <w:sz w:val="28"/>
          <w:szCs w:val="28"/>
        </w:rPr>
        <w:t>薄茂林、周勇、孙长庆、姚闯、黄忠凯</w:t>
      </w:r>
    </w:p>
    <w:p w14:paraId="4B4BE5EC" w14:textId="3D0DB24E" w:rsidR="00427C7E" w:rsidRPr="006C496F" w:rsidRDefault="00000000" w:rsidP="006C496F">
      <w:pPr>
        <w:snapToGrid w:val="0"/>
        <w:spacing w:line="600" w:lineRule="exact"/>
        <w:rPr>
          <w:rFonts w:hint="eastAsia"/>
          <w:b/>
          <w:kern w:val="0"/>
          <w:sz w:val="32"/>
          <w:szCs w:val="32"/>
        </w:rPr>
      </w:pPr>
      <w:r w:rsidRPr="00F42CDA">
        <w:rPr>
          <w:b/>
          <w:kern w:val="0"/>
          <w:sz w:val="32"/>
          <w:szCs w:val="32"/>
        </w:rPr>
        <w:t>六、项目简介</w:t>
      </w:r>
    </w:p>
    <w:p w14:paraId="229725A4" w14:textId="450EFD5B" w:rsidR="00427C7E" w:rsidRPr="006C496F" w:rsidRDefault="00427C7E" w:rsidP="006C496F">
      <w:pPr>
        <w:pStyle w:val="a4"/>
        <w:ind w:firstLine="560"/>
        <w:rPr>
          <w:rFonts w:eastAsiaTheme="minor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在材料科学领域，低配位体系（如表面、缺陷及纳米结构）展现出一系列独特特性。例如，纳米材料具有独特的光学和电学性质，且表面原子的化学反应活性远高于体相原子。此外，冰</w:t>
      </w:r>
      <w:r w:rsidRPr="006C496F">
        <w:rPr>
          <w:rFonts w:eastAsiaTheme="minorEastAsia"/>
          <w:sz w:val="28"/>
          <w:szCs w:val="28"/>
        </w:rPr>
        <w:t>-</w:t>
      </w:r>
      <w:r w:rsidRPr="006C496F">
        <w:rPr>
          <w:rFonts w:eastAsiaTheme="minorEastAsia"/>
          <w:sz w:val="28"/>
          <w:szCs w:val="28"/>
        </w:rPr>
        <w:t>水溶液也表现出诸多反常行为，例如水在</w:t>
      </w:r>
      <w:r w:rsidRPr="006C496F">
        <w:rPr>
          <w:rFonts w:eastAsiaTheme="minorEastAsia"/>
          <w:sz w:val="28"/>
          <w:szCs w:val="28"/>
        </w:rPr>
        <w:t xml:space="preserve"> 4℃ </w:t>
      </w:r>
      <w:r w:rsidRPr="006C496F">
        <w:rPr>
          <w:rFonts w:eastAsiaTheme="minorEastAsia"/>
          <w:sz w:val="28"/>
          <w:szCs w:val="28"/>
        </w:rPr>
        <w:t>时密度达到最大值，冰的密度低于液态水等。这些现象难以通过常规物理学理论合理解释。面对低配位体系的奇异特性及冰</w:t>
      </w:r>
      <w:r w:rsidRPr="006C496F">
        <w:rPr>
          <w:rFonts w:eastAsiaTheme="minorEastAsia"/>
          <w:sz w:val="28"/>
          <w:szCs w:val="28"/>
        </w:rPr>
        <w:t>-</w:t>
      </w:r>
      <w:r w:rsidRPr="006C496F">
        <w:rPr>
          <w:rFonts w:eastAsiaTheme="minorEastAsia"/>
          <w:sz w:val="28"/>
          <w:szCs w:val="28"/>
        </w:rPr>
        <w:t>水溶液的反常行为，</w:t>
      </w:r>
      <w:r w:rsidRPr="006C496F">
        <w:rPr>
          <w:rFonts w:eastAsiaTheme="minorEastAsia"/>
          <w:sz w:val="28"/>
          <w:szCs w:val="28"/>
        </w:rPr>
        <w:t>我们提出的</w:t>
      </w:r>
      <w:r w:rsidRPr="006C496F">
        <w:rPr>
          <w:rFonts w:eastAsiaTheme="minorEastAsia"/>
          <w:sz w:val="28"/>
          <w:szCs w:val="28"/>
        </w:rPr>
        <w:t>超常配位键理论突破传统研究范式，从物质哈密尔顿量的多场微扰视角切入，提供了新的研究思路。</w:t>
      </w:r>
    </w:p>
    <w:p w14:paraId="7A7E82EA" w14:textId="5514DB65" w:rsidR="00427C7E" w:rsidRPr="006C496F" w:rsidRDefault="00427C7E" w:rsidP="006C496F">
      <w:pPr>
        <w:pStyle w:val="a4"/>
        <w:ind w:firstLine="560"/>
        <w:rPr>
          <w:rFonts w:eastAsiaTheme="minor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电子计量谱学是一项复杂的系统工程。</w:t>
      </w:r>
      <w:r w:rsidRPr="006C496F">
        <w:rPr>
          <w:rFonts w:eastAsiaTheme="minorEastAsia"/>
          <w:sz w:val="28"/>
          <w:szCs w:val="28"/>
        </w:rPr>
        <w:t xml:space="preserve"> </w:t>
      </w:r>
      <w:r w:rsidRPr="006C496F">
        <w:rPr>
          <w:rFonts w:eastAsiaTheme="minorEastAsia"/>
          <w:sz w:val="28"/>
          <w:szCs w:val="28"/>
        </w:rPr>
        <w:t>一方面，它涉及数据采</w:t>
      </w:r>
      <w:r w:rsidRPr="006C496F">
        <w:rPr>
          <w:rFonts w:eastAsiaTheme="minorEastAsia"/>
          <w:sz w:val="28"/>
          <w:szCs w:val="28"/>
        </w:rPr>
        <w:lastRenderedPageBreak/>
        <w:t>集、物理建模、理论解析和数值处理等多个环节，任何一处偏差都可能影响</w:t>
      </w:r>
      <w:proofErr w:type="gramStart"/>
      <w:r w:rsidRPr="006C496F">
        <w:rPr>
          <w:rFonts w:eastAsiaTheme="minorEastAsia"/>
          <w:sz w:val="28"/>
          <w:szCs w:val="28"/>
        </w:rPr>
        <w:t>解谱结果</w:t>
      </w:r>
      <w:proofErr w:type="gramEnd"/>
      <w:r w:rsidRPr="006C496F">
        <w:rPr>
          <w:rFonts w:eastAsiaTheme="minorEastAsia"/>
          <w:sz w:val="28"/>
          <w:szCs w:val="28"/>
        </w:rPr>
        <w:t>的准确性。另一方面，该领域要求研究者融会贯通物理、化学、数学及生命科学等多学科知识。</w:t>
      </w:r>
    </w:p>
    <w:p w14:paraId="161A5EF4" w14:textId="1B36569C" w:rsidR="00427C7E" w:rsidRPr="006C496F" w:rsidRDefault="00427C7E" w:rsidP="006C496F">
      <w:pPr>
        <w:pStyle w:val="a4"/>
        <w:ind w:firstLine="560"/>
        <w:rPr>
          <w:rFonts w:eastAsiaTheme="minorEastAsia" w:hint="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通过创新性地融合超常配位键原理与电子计量谱学技术，我们开辟了一条全新的研究路径。借助这一前沿方法，我们能够精准获取一系列关键的基本因子信息，包括键长、键能、单原子能级、成键电子局域钉扎、</w:t>
      </w:r>
      <w:proofErr w:type="gramStart"/>
      <w:r w:rsidRPr="006C496F">
        <w:rPr>
          <w:rFonts w:eastAsiaTheme="minorEastAsia"/>
          <w:sz w:val="28"/>
          <w:szCs w:val="28"/>
        </w:rPr>
        <w:t>非键电子</w:t>
      </w:r>
      <w:proofErr w:type="gramEnd"/>
      <w:r w:rsidRPr="006C496F">
        <w:rPr>
          <w:rFonts w:eastAsiaTheme="minorEastAsia"/>
          <w:sz w:val="28"/>
          <w:szCs w:val="28"/>
        </w:rPr>
        <w:t>极化、原子结合能、结合能密度以及德拜温度等。这些参数对于确定物质的物理性质至关重要。在此基础上，我们还能够揭示物质的行为规律，实现对物质性能及相关反应过程的有效调控，为材料科学的发展提供坚实的理论与技术支持。</w:t>
      </w:r>
      <w:r w:rsidR="006C496F">
        <w:rPr>
          <w:rFonts w:eastAsiaTheme="minorEastAsia" w:hint="eastAsia"/>
          <w:sz w:val="28"/>
          <w:szCs w:val="28"/>
        </w:rPr>
        <w:t>本项目的主要研究成果包括如下两部分：</w:t>
      </w:r>
    </w:p>
    <w:p w14:paraId="4D6F06E3" w14:textId="29A1BAC2" w:rsidR="00427C7E" w:rsidRPr="006C496F" w:rsidRDefault="00427C7E" w:rsidP="006C496F">
      <w:pPr>
        <w:ind w:firstLineChars="200" w:firstLine="560"/>
        <w:rPr>
          <w:rFonts w:eastAsiaTheme="minor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（</w:t>
      </w:r>
      <w:r w:rsidRPr="006C496F">
        <w:rPr>
          <w:rFonts w:eastAsiaTheme="minorEastAsia"/>
          <w:sz w:val="28"/>
          <w:szCs w:val="28"/>
        </w:rPr>
        <w:t>1</w:t>
      </w:r>
      <w:r w:rsidRPr="006C496F">
        <w:rPr>
          <w:rFonts w:eastAsiaTheme="minorEastAsia"/>
          <w:sz w:val="28"/>
          <w:szCs w:val="28"/>
        </w:rPr>
        <w:t>）</w:t>
      </w:r>
      <w:r w:rsidRPr="006C496F">
        <w:rPr>
          <w:rFonts w:eastAsiaTheme="minorEastAsia"/>
          <w:sz w:val="28"/>
          <w:szCs w:val="28"/>
        </w:rPr>
        <w:t>固体表面化学吸附及键弛豫动力学</w:t>
      </w:r>
      <w:r w:rsidRPr="006C496F">
        <w:rPr>
          <w:rFonts w:eastAsiaTheme="minorEastAsia"/>
          <w:sz w:val="28"/>
          <w:szCs w:val="28"/>
        </w:rPr>
        <w:t>。</w:t>
      </w:r>
      <w:r w:rsidRPr="006C496F">
        <w:rPr>
          <w:rFonts w:eastAsiaTheme="minorEastAsia"/>
          <w:sz w:val="28"/>
          <w:szCs w:val="28"/>
        </w:rPr>
        <w:t>本研究专注于固体表面化学吸附的成键、断键及键弛豫动力学行为，并建立化学键、能带和势垒之间的内在联系。</w:t>
      </w:r>
      <w:proofErr w:type="gramStart"/>
      <w:r w:rsidRPr="006C496F">
        <w:rPr>
          <w:rFonts w:eastAsiaTheme="minorEastAsia"/>
          <w:sz w:val="28"/>
          <w:szCs w:val="28"/>
        </w:rPr>
        <w:t>通过将键弛豫</w:t>
      </w:r>
      <w:proofErr w:type="gramEnd"/>
      <w:r w:rsidRPr="006C496F">
        <w:rPr>
          <w:rFonts w:eastAsiaTheme="minorEastAsia"/>
          <w:sz w:val="28"/>
          <w:szCs w:val="28"/>
        </w:rPr>
        <w:t>理论与多种表面表征技术相结合，我们系统地论证了：氧、氮、碳等基本元素的原子在与固体表面原子反应时，会发生传统认为不可能的轨道杂化，形成类似水、氨和烷烃的四面体构型，从而调控固体表面的晶体结构、形貌、势垒、能带结构及物理化学性能</w:t>
      </w:r>
      <w:r w:rsidRPr="006C496F">
        <w:rPr>
          <w:rFonts w:eastAsiaTheme="minorEastAsia"/>
          <w:sz w:val="28"/>
          <w:szCs w:val="28"/>
        </w:rPr>
        <w:t>；</w:t>
      </w:r>
      <w:r w:rsidRPr="006C496F">
        <w:rPr>
          <w:rFonts w:eastAsiaTheme="minorEastAsia"/>
          <w:sz w:val="28"/>
          <w:szCs w:val="28"/>
        </w:rPr>
        <w:t>通过价带态密度（成键电子对、</w:t>
      </w:r>
      <w:proofErr w:type="gramStart"/>
      <w:r w:rsidRPr="006C496F">
        <w:rPr>
          <w:rFonts w:eastAsiaTheme="minorEastAsia"/>
          <w:sz w:val="28"/>
          <w:szCs w:val="28"/>
        </w:rPr>
        <w:t>非键电子孤</w:t>
      </w:r>
      <w:proofErr w:type="gramEnd"/>
      <w:r w:rsidRPr="006C496F">
        <w:rPr>
          <w:rFonts w:eastAsiaTheme="minorEastAsia"/>
          <w:sz w:val="28"/>
          <w:szCs w:val="28"/>
        </w:rPr>
        <w:t>对、</w:t>
      </w:r>
      <w:proofErr w:type="gramStart"/>
      <w:r w:rsidRPr="006C496F">
        <w:rPr>
          <w:rFonts w:eastAsiaTheme="minorEastAsia"/>
          <w:sz w:val="28"/>
          <w:szCs w:val="28"/>
        </w:rPr>
        <w:t>反键偶极子</w:t>
      </w:r>
      <w:proofErr w:type="gramEnd"/>
      <w:r w:rsidRPr="006C496F">
        <w:rPr>
          <w:rFonts w:eastAsiaTheme="minorEastAsia"/>
          <w:sz w:val="28"/>
          <w:szCs w:val="28"/>
        </w:rPr>
        <w:t>及电子空穴）和单原子价态关联演变动力学方法，可统一描述氧在铜、银、钴、镍、钒、钯、铂、</w:t>
      </w:r>
      <w:proofErr w:type="gramStart"/>
      <w:r w:rsidRPr="006C496F">
        <w:rPr>
          <w:rFonts w:eastAsiaTheme="minorEastAsia"/>
          <w:sz w:val="28"/>
          <w:szCs w:val="28"/>
        </w:rPr>
        <w:t>铑</w:t>
      </w:r>
      <w:proofErr w:type="gramEnd"/>
      <w:r w:rsidRPr="006C496F">
        <w:rPr>
          <w:rFonts w:eastAsiaTheme="minorEastAsia"/>
          <w:sz w:val="28"/>
          <w:szCs w:val="28"/>
        </w:rPr>
        <w:t>、钌、金刚石表面，以及氮、碳在镍表面的化学成键动力学。</w:t>
      </w:r>
    </w:p>
    <w:p w14:paraId="4A40E0E2" w14:textId="59B931EB" w:rsidR="00427C7E" w:rsidRPr="006C496F" w:rsidRDefault="006C496F" w:rsidP="006C496F">
      <w:pPr>
        <w:pStyle w:val="a4"/>
        <w:ind w:firstLine="560"/>
        <w:rPr>
          <w:rFonts w:eastAsiaTheme="minor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（</w:t>
      </w:r>
      <w:r w:rsidRPr="006C496F">
        <w:rPr>
          <w:rFonts w:eastAsiaTheme="minorEastAsia"/>
          <w:sz w:val="28"/>
          <w:szCs w:val="28"/>
        </w:rPr>
        <w:t>2</w:t>
      </w:r>
      <w:r w:rsidRPr="006C496F">
        <w:rPr>
          <w:rFonts w:eastAsiaTheme="minorEastAsia"/>
          <w:sz w:val="28"/>
          <w:szCs w:val="28"/>
        </w:rPr>
        <w:t>）</w:t>
      </w:r>
      <w:r w:rsidR="00427C7E" w:rsidRPr="006C496F">
        <w:rPr>
          <w:rFonts w:eastAsiaTheme="minorEastAsia"/>
          <w:sz w:val="28"/>
          <w:szCs w:val="28"/>
        </w:rPr>
        <w:t>原子配位</w:t>
      </w:r>
      <w:proofErr w:type="gramStart"/>
      <w:r w:rsidR="00427C7E" w:rsidRPr="006C496F">
        <w:rPr>
          <w:rFonts w:eastAsiaTheme="minorEastAsia"/>
          <w:sz w:val="28"/>
          <w:szCs w:val="28"/>
        </w:rPr>
        <w:t>降低对键弛豫</w:t>
      </w:r>
      <w:proofErr w:type="gramEnd"/>
      <w:r w:rsidR="00427C7E" w:rsidRPr="006C496F">
        <w:rPr>
          <w:rFonts w:eastAsiaTheme="minorEastAsia"/>
          <w:sz w:val="28"/>
          <w:szCs w:val="28"/>
        </w:rPr>
        <w:t>的影响</w:t>
      </w:r>
      <w:r w:rsidRPr="006C496F">
        <w:rPr>
          <w:rFonts w:eastAsiaTheme="minorEastAsia"/>
          <w:sz w:val="28"/>
          <w:szCs w:val="28"/>
        </w:rPr>
        <w:t>。</w:t>
      </w:r>
      <w:r w:rsidR="00427C7E" w:rsidRPr="006C496F">
        <w:rPr>
          <w:rFonts w:eastAsiaTheme="minorEastAsia"/>
          <w:sz w:val="28"/>
          <w:szCs w:val="28"/>
        </w:rPr>
        <w:t>本研究致力于探讨原子配位降低所引发的普遍键弛豫现象，并阐明键序、键长及键能之间的内在关联，以揭示纳米材料与宏观块</w:t>
      </w:r>
      <w:proofErr w:type="gramStart"/>
      <w:r w:rsidR="00427C7E" w:rsidRPr="006C496F">
        <w:rPr>
          <w:rFonts w:eastAsiaTheme="minorEastAsia"/>
          <w:sz w:val="28"/>
          <w:szCs w:val="28"/>
        </w:rPr>
        <w:t>体材</w:t>
      </w:r>
      <w:proofErr w:type="gramEnd"/>
      <w:r w:rsidR="00427C7E" w:rsidRPr="006C496F">
        <w:rPr>
          <w:rFonts w:eastAsiaTheme="minorEastAsia"/>
          <w:sz w:val="28"/>
          <w:szCs w:val="28"/>
        </w:rPr>
        <w:t>料的本质区别。系统研究表明：低配位会导致化学键自发收缩和强化；键收缩使成键电子局域化增强，势阱加深，并引发成键电子与芯电子能级的整体下移和量子化；这些高密度局域成键电子会极化处于高能态</w:t>
      </w:r>
      <w:proofErr w:type="gramStart"/>
      <w:r w:rsidR="00427C7E" w:rsidRPr="006C496F">
        <w:rPr>
          <w:rFonts w:eastAsiaTheme="minorEastAsia"/>
          <w:sz w:val="28"/>
          <w:szCs w:val="28"/>
        </w:rPr>
        <w:t>的非键电子</w:t>
      </w:r>
      <w:proofErr w:type="gramEnd"/>
      <w:r w:rsidR="00427C7E" w:rsidRPr="006C496F">
        <w:rPr>
          <w:rFonts w:eastAsiaTheme="minorEastAsia"/>
          <w:sz w:val="28"/>
          <w:szCs w:val="28"/>
        </w:rPr>
        <w:t>（如悬键），从而形成端态、边界态及狄拉克</w:t>
      </w:r>
      <w:r w:rsidR="00427C7E" w:rsidRPr="006C496F">
        <w:rPr>
          <w:rFonts w:eastAsiaTheme="minorEastAsia"/>
          <w:sz w:val="28"/>
          <w:szCs w:val="28"/>
        </w:rPr>
        <w:t>-</w:t>
      </w:r>
      <w:r w:rsidR="00427C7E" w:rsidRPr="006C496F">
        <w:rPr>
          <w:rFonts w:eastAsiaTheme="minorEastAsia"/>
          <w:sz w:val="28"/>
          <w:szCs w:val="28"/>
        </w:rPr>
        <w:t>费米极化子，进而影响高温超导及拓扑绝缘体的载流子行为。</w:t>
      </w:r>
    </w:p>
    <w:p w14:paraId="3BF9B1DA" w14:textId="5D4CAB95" w:rsidR="00427C7E" w:rsidRPr="006C496F" w:rsidRDefault="00427C7E" w:rsidP="006C496F">
      <w:pPr>
        <w:pStyle w:val="a4"/>
        <w:ind w:firstLine="560"/>
        <w:rPr>
          <w:rFonts w:eastAsiaTheme="minor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超常配位键理论的提出，</w:t>
      </w:r>
      <w:proofErr w:type="gramStart"/>
      <w:r w:rsidRPr="006C496F">
        <w:rPr>
          <w:rFonts w:eastAsiaTheme="minorEastAsia"/>
          <w:sz w:val="28"/>
          <w:szCs w:val="28"/>
        </w:rPr>
        <w:t>以及键</w:t>
      </w:r>
      <w:proofErr w:type="gramEnd"/>
      <w:r w:rsidRPr="006C496F">
        <w:rPr>
          <w:rFonts w:eastAsiaTheme="minorEastAsia"/>
          <w:sz w:val="28"/>
          <w:szCs w:val="28"/>
        </w:rPr>
        <w:t>弛豫理论与电子计量谱学数值计算方法的持续优化（特别是配位分辨和多场计量谱学等实验技术的逐步完善），为探索物质的微观世界提供了强有力的工具。依托这些前沿理论与先进技术，我们深入研究了石墨烯、纳米硅、氧化锌、水与冰、欠</w:t>
      </w:r>
      <w:proofErr w:type="gramStart"/>
      <w:r w:rsidRPr="006C496F">
        <w:rPr>
          <w:rFonts w:eastAsiaTheme="minorEastAsia"/>
          <w:sz w:val="28"/>
          <w:szCs w:val="28"/>
        </w:rPr>
        <w:t>配位及混配位</w:t>
      </w:r>
      <w:proofErr w:type="gramEnd"/>
      <w:r w:rsidRPr="006C496F">
        <w:rPr>
          <w:rFonts w:eastAsiaTheme="minorEastAsia"/>
          <w:sz w:val="28"/>
          <w:szCs w:val="28"/>
        </w:rPr>
        <w:t>体系中的一系列反常行为，并获得了系统性认知。</w:t>
      </w:r>
    </w:p>
    <w:p w14:paraId="2E17AFDA" w14:textId="79C7D681" w:rsidR="00427C7E" w:rsidRPr="006C496F" w:rsidRDefault="00427C7E" w:rsidP="006C496F">
      <w:pPr>
        <w:pStyle w:val="a4"/>
        <w:ind w:firstLine="560"/>
        <w:rPr>
          <w:rFonts w:eastAsiaTheme="minorEastAsia"/>
          <w:sz w:val="28"/>
          <w:szCs w:val="28"/>
        </w:rPr>
      </w:pPr>
      <w:r w:rsidRPr="006C496F">
        <w:rPr>
          <w:rFonts w:eastAsiaTheme="minorEastAsia"/>
          <w:sz w:val="28"/>
          <w:szCs w:val="28"/>
        </w:rPr>
        <w:t>值得一提的是，超常配位键理论曾于</w:t>
      </w:r>
      <w:r w:rsidRPr="006C496F">
        <w:rPr>
          <w:rFonts w:eastAsiaTheme="minorEastAsia"/>
          <w:sz w:val="28"/>
          <w:szCs w:val="28"/>
        </w:rPr>
        <w:t xml:space="preserve"> 2012 </w:t>
      </w:r>
      <w:r w:rsidRPr="006C496F">
        <w:rPr>
          <w:rFonts w:eastAsiaTheme="minorEastAsia"/>
          <w:sz w:val="28"/>
          <w:szCs w:val="28"/>
        </w:rPr>
        <w:t>年</w:t>
      </w:r>
      <w:proofErr w:type="gramStart"/>
      <w:r w:rsidRPr="006C496F">
        <w:rPr>
          <w:rFonts w:eastAsiaTheme="minorEastAsia"/>
          <w:sz w:val="28"/>
          <w:szCs w:val="28"/>
        </w:rPr>
        <w:t>荣获第</w:t>
      </w:r>
      <w:proofErr w:type="gramEnd"/>
      <w:r w:rsidRPr="006C496F">
        <w:rPr>
          <w:rFonts w:eastAsiaTheme="minorEastAsia"/>
          <w:sz w:val="28"/>
          <w:szCs w:val="28"/>
        </w:rPr>
        <w:t xml:space="preserve"> 25 </w:t>
      </w:r>
      <w:proofErr w:type="gramStart"/>
      <w:r w:rsidRPr="006C496F">
        <w:rPr>
          <w:rFonts w:eastAsiaTheme="minorEastAsia"/>
          <w:sz w:val="28"/>
          <w:szCs w:val="28"/>
        </w:rPr>
        <w:t>届夸瑞兹密</w:t>
      </w:r>
      <w:proofErr w:type="gramEnd"/>
      <w:r w:rsidRPr="006C496F">
        <w:rPr>
          <w:rFonts w:eastAsiaTheme="minorEastAsia"/>
          <w:sz w:val="28"/>
          <w:szCs w:val="28"/>
        </w:rPr>
        <w:t>科学一等奖。与键弛豫理论及电子计量谱学相关的研究已在</w:t>
      </w:r>
      <w:r w:rsidRPr="006C496F">
        <w:rPr>
          <w:rFonts w:eastAsiaTheme="minorEastAsia"/>
          <w:sz w:val="28"/>
          <w:szCs w:val="28"/>
        </w:rPr>
        <w:t xml:space="preserve"> Chemical Reviews</w:t>
      </w:r>
      <w:r w:rsidRPr="006C496F">
        <w:rPr>
          <w:rFonts w:eastAsiaTheme="minorEastAsia"/>
          <w:sz w:val="28"/>
          <w:szCs w:val="28"/>
        </w:rPr>
        <w:t>、</w:t>
      </w:r>
      <w:r w:rsidRPr="006C496F">
        <w:rPr>
          <w:rFonts w:eastAsiaTheme="minorEastAsia"/>
          <w:sz w:val="28"/>
          <w:szCs w:val="28"/>
        </w:rPr>
        <w:t xml:space="preserve">Coordination Chemistry Reviews </w:t>
      </w:r>
      <w:r w:rsidRPr="006C496F">
        <w:rPr>
          <w:rFonts w:eastAsiaTheme="minorEastAsia"/>
          <w:sz w:val="28"/>
          <w:szCs w:val="28"/>
        </w:rPr>
        <w:t>等顶级期刊发表论文</w:t>
      </w:r>
      <w:r w:rsidRPr="006C496F">
        <w:rPr>
          <w:rFonts w:eastAsiaTheme="minorEastAsia"/>
          <w:sz w:val="28"/>
          <w:szCs w:val="28"/>
        </w:rPr>
        <w:t xml:space="preserve"> 400 </w:t>
      </w:r>
      <w:r w:rsidRPr="006C496F">
        <w:rPr>
          <w:rFonts w:eastAsiaTheme="minorEastAsia"/>
          <w:sz w:val="28"/>
          <w:szCs w:val="28"/>
        </w:rPr>
        <w:t>余篇，出版专著</w:t>
      </w:r>
      <w:r w:rsidRPr="006C496F">
        <w:rPr>
          <w:rFonts w:eastAsiaTheme="minorEastAsia"/>
          <w:sz w:val="28"/>
          <w:szCs w:val="28"/>
        </w:rPr>
        <w:t xml:space="preserve"> 2 </w:t>
      </w:r>
      <w:r w:rsidRPr="006C496F">
        <w:rPr>
          <w:rFonts w:eastAsiaTheme="minorEastAsia"/>
          <w:sz w:val="28"/>
          <w:szCs w:val="28"/>
        </w:rPr>
        <w:t>部，受邀报告</w:t>
      </w:r>
      <w:r w:rsidRPr="006C496F">
        <w:rPr>
          <w:rFonts w:eastAsiaTheme="minorEastAsia"/>
          <w:sz w:val="28"/>
          <w:szCs w:val="28"/>
        </w:rPr>
        <w:t xml:space="preserve"> 30 </w:t>
      </w:r>
      <w:r w:rsidRPr="006C496F">
        <w:rPr>
          <w:rFonts w:eastAsiaTheme="minorEastAsia"/>
          <w:sz w:val="28"/>
          <w:szCs w:val="28"/>
        </w:rPr>
        <w:t>余次，论文总引用量超过</w:t>
      </w:r>
      <w:r w:rsidRPr="006C496F">
        <w:rPr>
          <w:rFonts w:eastAsiaTheme="minorEastAsia"/>
          <w:sz w:val="28"/>
          <w:szCs w:val="28"/>
        </w:rPr>
        <w:t xml:space="preserve"> 10,000 </w:t>
      </w:r>
      <w:r w:rsidRPr="006C496F">
        <w:rPr>
          <w:rFonts w:eastAsiaTheme="minorEastAsia"/>
          <w:sz w:val="28"/>
          <w:szCs w:val="28"/>
        </w:rPr>
        <w:t>次。</w:t>
      </w:r>
    </w:p>
    <w:p w14:paraId="73DA4BD9" w14:textId="2F90E500" w:rsidR="0027015D" w:rsidRPr="00100628" w:rsidRDefault="00000000" w:rsidP="00100628">
      <w:pPr>
        <w:pStyle w:val="a4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100628">
        <w:rPr>
          <w:b/>
          <w:kern w:val="0"/>
          <w:sz w:val="32"/>
          <w:szCs w:val="32"/>
        </w:rPr>
        <w:t>七、主要知识产权和标准规范等目录</w:t>
      </w:r>
    </w:p>
    <w:p w14:paraId="47496C5B" w14:textId="77777777" w:rsidR="0027015D" w:rsidRPr="00100628" w:rsidRDefault="00000000" w:rsidP="00100628">
      <w:pPr>
        <w:snapToGrid w:val="0"/>
        <w:spacing w:line="600" w:lineRule="exact"/>
        <w:rPr>
          <w:rFonts w:eastAsiaTheme="minorEastAsia"/>
          <w:b/>
          <w:bCs/>
          <w:sz w:val="28"/>
          <w:szCs w:val="28"/>
        </w:rPr>
      </w:pPr>
      <w:r w:rsidRPr="00100628">
        <w:rPr>
          <w:rFonts w:eastAsiaTheme="minorEastAsia"/>
          <w:b/>
          <w:bCs/>
          <w:sz w:val="28"/>
          <w:szCs w:val="28"/>
        </w:rPr>
        <w:t>（一）项目</w:t>
      </w:r>
    </w:p>
    <w:p w14:paraId="1FEB5E6D" w14:textId="647A9A11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1.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二维石墨</w:t>
      </w:r>
      <w:proofErr w:type="gramStart"/>
      <w:r w:rsidRPr="00100628">
        <w:rPr>
          <w:rFonts w:eastAsiaTheme="minorEastAsia"/>
          <w:sz w:val="28"/>
          <w:szCs w:val="28"/>
        </w:rPr>
        <w:t>烯</w:t>
      </w:r>
      <w:proofErr w:type="gramEnd"/>
      <w:r w:rsidRPr="00100628">
        <w:rPr>
          <w:rFonts w:eastAsiaTheme="minorEastAsia"/>
          <w:sz w:val="28"/>
          <w:szCs w:val="28"/>
        </w:rPr>
        <w:t>纳米带</w:t>
      </w:r>
      <w:proofErr w:type="gramStart"/>
      <w:r w:rsidRPr="00100628">
        <w:rPr>
          <w:rFonts w:eastAsiaTheme="minorEastAsia"/>
          <w:sz w:val="28"/>
          <w:szCs w:val="28"/>
        </w:rPr>
        <w:t>非常规</w:t>
      </w:r>
      <w:proofErr w:type="gramEnd"/>
      <w:r w:rsidRPr="00100628">
        <w:rPr>
          <w:rFonts w:eastAsiaTheme="minorEastAsia"/>
          <w:sz w:val="28"/>
          <w:szCs w:val="28"/>
        </w:rPr>
        <w:t>化学键的电子计量能谱学研究，国家自然科学基金项目</w:t>
      </w:r>
      <w:r w:rsidRPr="00100628">
        <w:rPr>
          <w:rFonts w:eastAsiaTheme="minorEastAsia"/>
          <w:sz w:val="28"/>
          <w:szCs w:val="28"/>
        </w:rPr>
        <w:t xml:space="preserve">(11747005) </w:t>
      </w:r>
    </w:p>
    <w:p w14:paraId="45740286" w14:textId="18648CCF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2.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硝基炸药分子间与分子内耦合作用机制及其声子谱学特征，国家自然科学基金项目</w:t>
      </w:r>
      <w:r w:rsidRPr="00100628">
        <w:rPr>
          <w:rFonts w:eastAsiaTheme="minorEastAsia"/>
          <w:sz w:val="28"/>
          <w:szCs w:val="28"/>
        </w:rPr>
        <w:t xml:space="preserve">(21875024) </w:t>
      </w:r>
    </w:p>
    <w:p w14:paraId="58EA5762" w14:textId="5671CF55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3.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分子尺度探究有机发光二极管中蓝色磷光材料的结构稳定性，国家自然科学基金项目</w:t>
      </w:r>
      <w:r w:rsidRPr="00100628">
        <w:rPr>
          <w:rFonts w:eastAsiaTheme="minorEastAsia"/>
          <w:sz w:val="28"/>
          <w:szCs w:val="28"/>
        </w:rPr>
        <w:t xml:space="preserve">(11804033) </w:t>
      </w:r>
    </w:p>
    <w:p w14:paraId="44695BA3" w14:textId="14853C95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4.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基于波函数分析方法探究</w:t>
      </w:r>
      <w:proofErr w:type="spellStart"/>
      <w:r w:rsidRPr="00100628">
        <w:rPr>
          <w:rFonts w:eastAsiaTheme="minorEastAsia"/>
          <w:sz w:val="28"/>
          <w:szCs w:val="28"/>
        </w:rPr>
        <w:t>Ir</w:t>
      </w:r>
      <w:proofErr w:type="spellEnd"/>
      <w:r w:rsidRPr="00100628">
        <w:rPr>
          <w:rFonts w:eastAsiaTheme="minorEastAsia"/>
          <w:sz w:val="28"/>
          <w:szCs w:val="28"/>
        </w:rPr>
        <w:t>(III)</w:t>
      </w:r>
      <w:r w:rsidRPr="00100628">
        <w:rPr>
          <w:rFonts w:eastAsiaTheme="minorEastAsia"/>
          <w:sz w:val="28"/>
          <w:szCs w:val="28"/>
        </w:rPr>
        <w:t>配合物（</w:t>
      </w:r>
      <w:proofErr w:type="spellStart"/>
      <w:r w:rsidRPr="00100628">
        <w:rPr>
          <w:rFonts w:eastAsiaTheme="minorEastAsia"/>
          <w:sz w:val="28"/>
          <w:szCs w:val="28"/>
        </w:rPr>
        <w:t>FIrpic</w:t>
      </w:r>
      <w:proofErr w:type="spellEnd"/>
      <w:r w:rsidRPr="00100628">
        <w:rPr>
          <w:rFonts w:eastAsiaTheme="minorEastAsia"/>
          <w:sz w:val="28"/>
          <w:szCs w:val="28"/>
        </w:rPr>
        <w:t>）在分子尺度下的结构稳定性，国家自然科学基金项目</w:t>
      </w:r>
      <w:r w:rsidRPr="00100628">
        <w:rPr>
          <w:rFonts w:eastAsiaTheme="minorEastAsia"/>
          <w:sz w:val="28"/>
          <w:szCs w:val="28"/>
        </w:rPr>
        <w:t xml:space="preserve">(11747043) </w:t>
      </w:r>
    </w:p>
    <w:p w14:paraId="6340E36D" w14:textId="77777777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 xml:space="preserve">5. </w:t>
      </w:r>
      <w:r w:rsidRPr="00100628">
        <w:rPr>
          <w:rFonts w:eastAsiaTheme="minorEastAsia"/>
          <w:sz w:val="28"/>
          <w:szCs w:val="28"/>
        </w:rPr>
        <w:t>耗散可调多量子比特的量子电动力学系统的非平衡态动力学，国家自然科学基金项目</w:t>
      </w:r>
      <w:r w:rsidRPr="00100628">
        <w:rPr>
          <w:rFonts w:eastAsiaTheme="minorEastAsia"/>
          <w:sz w:val="28"/>
          <w:szCs w:val="28"/>
        </w:rPr>
        <w:t xml:space="preserve">(11947021) </w:t>
      </w:r>
    </w:p>
    <w:p w14:paraId="61CE4B75" w14:textId="77777777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 xml:space="preserve">6. </w:t>
      </w:r>
      <w:r w:rsidRPr="00100628">
        <w:rPr>
          <w:rFonts w:eastAsiaTheme="minorEastAsia"/>
          <w:sz w:val="28"/>
          <w:szCs w:val="28"/>
        </w:rPr>
        <w:t>基于</w:t>
      </w:r>
      <w:r w:rsidRPr="00100628">
        <w:rPr>
          <w:rFonts w:eastAsiaTheme="minorEastAsia"/>
          <w:sz w:val="28"/>
          <w:szCs w:val="28"/>
        </w:rPr>
        <w:t>QM/MM</w:t>
      </w:r>
      <w:r w:rsidRPr="00100628">
        <w:rPr>
          <w:rFonts w:eastAsiaTheme="minorEastAsia"/>
          <w:sz w:val="28"/>
          <w:szCs w:val="28"/>
        </w:rPr>
        <w:t>理论分子尺度探究柔性电致发光器件中主体材料的稳定性及寿命，重庆市自然科学基金项目（</w:t>
      </w:r>
      <w:r w:rsidRPr="00100628">
        <w:rPr>
          <w:rFonts w:eastAsiaTheme="minorEastAsia"/>
          <w:sz w:val="28"/>
          <w:szCs w:val="28"/>
        </w:rPr>
        <w:t>cstc2017jcyjAX0274</w:t>
      </w:r>
      <w:r w:rsidRPr="00100628">
        <w:rPr>
          <w:rFonts w:eastAsiaTheme="minorEastAsia"/>
          <w:sz w:val="28"/>
          <w:szCs w:val="28"/>
        </w:rPr>
        <w:t>）</w:t>
      </w:r>
    </w:p>
    <w:p w14:paraId="4AA79D0F" w14:textId="672BDA5A" w:rsidR="0027015D" w:rsidRPr="00100628" w:rsidRDefault="00000000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7.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电路</w:t>
      </w:r>
      <w:r w:rsidRPr="00100628">
        <w:rPr>
          <w:rFonts w:eastAsiaTheme="minorEastAsia"/>
          <w:sz w:val="28"/>
          <w:szCs w:val="28"/>
        </w:rPr>
        <w:t>QED</w:t>
      </w:r>
      <w:r w:rsidRPr="00100628">
        <w:rPr>
          <w:rFonts w:eastAsiaTheme="minorEastAsia"/>
          <w:sz w:val="28"/>
          <w:szCs w:val="28"/>
        </w:rPr>
        <w:t>量子模拟器中受外场调控的</w:t>
      </w:r>
      <w:r w:rsidRPr="00100628">
        <w:rPr>
          <w:rFonts w:eastAsiaTheme="minorEastAsia"/>
          <w:sz w:val="28"/>
          <w:szCs w:val="28"/>
        </w:rPr>
        <w:t>Holstein</w:t>
      </w:r>
      <w:r w:rsidRPr="00100628">
        <w:rPr>
          <w:rFonts w:eastAsiaTheme="minorEastAsia"/>
          <w:sz w:val="28"/>
          <w:szCs w:val="28"/>
        </w:rPr>
        <w:t>模型的极化子动力学的研究，重庆市自然科学基金项目（</w:t>
      </w:r>
      <w:r w:rsidRPr="00100628">
        <w:rPr>
          <w:rFonts w:eastAsiaTheme="minorEastAsia"/>
          <w:sz w:val="28"/>
          <w:szCs w:val="28"/>
        </w:rPr>
        <w:t>cstc2020jcyj-msxmX0003</w:t>
      </w:r>
      <w:r w:rsidRPr="00100628">
        <w:rPr>
          <w:rFonts w:eastAsiaTheme="minorEastAsia"/>
          <w:sz w:val="28"/>
          <w:szCs w:val="28"/>
        </w:rPr>
        <w:t>）</w:t>
      </w:r>
    </w:p>
    <w:p w14:paraId="7D0C28BA" w14:textId="77777777" w:rsidR="0027015D" w:rsidRPr="00100628" w:rsidRDefault="00000000" w:rsidP="00B60C17">
      <w:pPr>
        <w:snapToGrid w:val="0"/>
        <w:spacing w:line="600" w:lineRule="exact"/>
        <w:rPr>
          <w:rFonts w:eastAsiaTheme="minorEastAsia"/>
          <w:b/>
          <w:bCs/>
          <w:sz w:val="28"/>
          <w:szCs w:val="28"/>
        </w:rPr>
      </w:pPr>
      <w:r w:rsidRPr="00100628">
        <w:rPr>
          <w:rFonts w:eastAsiaTheme="minorEastAsia"/>
          <w:b/>
          <w:bCs/>
          <w:sz w:val="28"/>
          <w:szCs w:val="28"/>
        </w:rPr>
        <w:t>（二）论文</w:t>
      </w:r>
    </w:p>
    <w:p w14:paraId="69C7538D" w14:textId="55314EBA" w:rsidR="0027015D" w:rsidRPr="00100628" w:rsidRDefault="00000000" w:rsidP="00B60C17">
      <w:pPr>
        <w:widowControl/>
        <w:snapToGrid w:val="0"/>
        <w:spacing w:line="360" w:lineRule="auto"/>
        <w:ind w:left="336" w:hangingChars="120" w:hanging="336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1.</w:t>
      </w:r>
      <w:r w:rsidRPr="00100628">
        <w:rPr>
          <w:rFonts w:eastAsiaTheme="minorEastAsia"/>
          <w:sz w:val="28"/>
          <w:szCs w:val="28"/>
        </w:rPr>
        <w:tab/>
        <w:t>Liu, X.; Zhang, X.; Bo, M.; Li, L.; Tian, H.; Nie, Y.; Sun, Y.; Xu, S.;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 xml:space="preserve">Wang, Y.; Zheng, W., Sun, C. Q. Coordination-resolved electron </w:t>
      </w:r>
      <w:proofErr w:type="spellStart"/>
      <w:r w:rsidRPr="00100628">
        <w:rPr>
          <w:rFonts w:eastAsiaTheme="minorEastAsia"/>
          <w:sz w:val="28"/>
          <w:szCs w:val="28"/>
        </w:rPr>
        <w:t>spectrometrics</w:t>
      </w:r>
      <w:proofErr w:type="spellEnd"/>
      <w:r w:rsidRPr="00100628">
        <w:rPr>
          <w:rFonts w:eastAsiaTheme="minorEastAsia"/>
          <w:sz w:val="28"/>
          <w:szCs w:val="28"/>
        </w:rPr>
        <w:t>. Chemical reviews 2015, 115 (14), 6746-6810.</w:t>
      </w:r>
    </w:p>
    <w:p w14:paraId="7BC5BA8E" w14:textId="5FA62669" w:rsidR="0027015D" w:rsidRPr="00100628" w:rsidRDefault="00000000" w:rsidP="00B60C17">
      <w:pPr>
        <w:widowControl/>
        <w:snapToGrid w:val="0"/>
        <w:spacing w:line="360" w:lineRule="auto"/>
        <w:ind w:left="336" w:hangingChars="120" w:hanging="336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2.</w:t>
      </w:r>
      <w:r w:rsidRPr="00100628">
        <w:rPr>
          <w:rFonts w:eastAsiaTheme="minorEastAsia"/>
          <w:sz w:val="28"/>
          <w:szCs w:val="28"/>
        </w:rPr>
        <w:tab/>
        <w:t xml:space="preserve">Bo, M.; Lei, L.; Yao, C.; Huang, Z.; Peng, C.; Sun, C. Q., Electronic and magnetic </w:t>
      </w:r>
      <w:proofErr w:type="spellStart"/>
      <w:r w:rsidRPr="00100628">
        <w:rPr>
          <w:rFonts w:eastAsiaTheme="minorEastAsia"/>
          <w:sz w:val="28"/>
          <w:szCs w:val="28"/>
        </w:rPr>
        <w:t>behaviour</w:t>
      </w:r>
      <w:proofErr w:type="spellEnd"/>
      <w:r w:rsidRPr="00100628">
        <w:rPr>
          <w:rFonts w:eastAsiaTheme="minorEastAsia"/>
          <w:sz w:val="28"/>
          <w:szCs w:val="28"/>
        </w:rPr>
        <w:t xml:space="preserve"> of 2D metal structures of Y on Li (1 1 0) surface. Applied Surface Science 2019, 471, 1005-1010.</w:t>
      </w:r>
    </w:p>
    <w:p w14:paraId="6E83C035" w14:textId="041C791E" w:rsidR="0027015D" w:rsidRPr="00100628" w:rsidRDefault="00000000" w:rsidP="00B60C17">
      <w:pPr>
        <w:widowControl/>
        <w:snapToGrid w:val="0"/>
        <w:spacing w:line="360" w:lineRule="auto"/>
        <w:ind w:left="336" w:hangingChars="120" w:hanging="336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3.</w:t>
      </w:r>
      <w:r w:rsidRPr="00100628">
        <w:rPr>
          <w:rFonts w:eastAsiaTheme="minorEastAsia"/>
          <w:sz w:val="28"/>
          <w:szCs w:val="28"/>
        </w:rPr>
        <w:tab/>
        <w:t xml:space="preserve">Zhou, Y.; Zhong, Y.; Gong, Y.; Zhang, X.; Ma, Z.; Huang, Y.; Sun, C. Q., Unprecedented thermal stability of water </w:t>
      </w:r>
      <w:proofErr w:type="spellStart"/>
      <w:r w:rsidRPr="00100628">
        <w:rPr>
          <w:rFonts w:eastAsiaTheme="minorEastAsia"/>
          <w:sz w:val="28"/>
          <w:szCs w:val="28"/>
        </w:rPr>
        <w:t>supersolid</w:t>
      </w:r>
      <w:proofErr w:type="spellEnd"/>
      <w:r w:rsidRPr="00100628">
        <w:rPr>
          <w:rFonts w:eastAsiaTheme="minorEastAsia"/>
          <w:sz w:val="28"/>
          <w:szCs w:val="28"/>
        </w:rPr>
        <w:t xml:space="preserve"> skin. Journal of Molecular Liquids 2016, 220, 865-869.</w:t>
      </w:r>
    </w:p>
    <w:p w14:paraId="107DE57B" w14:textId="535F27BF" w:rsidR="0027015D" w:rsidRPr="00100628" w:rsidRDefault="00000000" w:rsidP="00B60C17">
      <w:pPr>
        <w:widowControl/>
        <w:snapToGrid w:val="0"/>
        <w:spacing w:line="360" w:lineRule="auto"/>
        <w:ind w:left="336" w:hangingChars="120" w:hanging="336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4.</w:t>
      </w:r>
      <w:r w:rsidRPr="00100628">
        <w:rPr>
          <w:rFonts w:eastAsiaTheme="minorEastAsia"/>
          <w:sz w:val="28"/>
          <w:szCs w:val="28"/>
        </w:rPr>
        <w:tab/>
        <w:t>Bo, M.; Li, L.; Guo, Y.; Yao, C.; Peng, C.; Sun, C. Q., Atomic configuration of hydrogenated and clean tantalum (111) surfaces: Bond relaxation, energy entrapment and electron polarization. Applied Surface Science 2018, 427, 1182-1188.</w:t>
      </w:r>
    </w:p>
    <w:p w14:paraId="7E1E6320" w14:textId="5665BF14" w:rsidR="0027015D" w:rsidRPr="00100628" w:rsidRDefault="00000000" w:rsidP="00B60C17">
      <w:pPr>
        <w:widowControl/>
        <w:snapToGrid w:val="0"/>
        <w:spacing w:line="360" w:lineRule="auto"/>
        <w:ind w:left="336" w:hangingChars="120" w:hanging="336"/>
        <w:rPr>
          <w:rFonts w:eastAsiaTheme="minorEastAsia"/>
          <w:sz w:val="28"/>
          <w:szCs w:val="28"/>
        </w:rPr>
      </w:pPr>
      <w:r w:rsidRPr="00872953">
        <w:rPr>
          <w:rFonts w:eastAsiaTheme="minorEastAsia"/>
          <w:sz w:val="28"/>
          <w:szCs w:val="28"/>
          <w:lang w:val="pt-BR"/>
        </w:rPr>
        <w:t>5.</w:t>
      </w:r>
      <w:r w:rsidR="00872953" w:rsidRPr="00872953">
        <w:rPr>
          <w:rFonts w:eastAsiaTheme="minorEastAsia" w:hint="eastAsia"/>
          <w:sz w:val="28"/>
          <w:szCs w:val="28"/>
          <w:lang w:val="pt-BR"/>
        </w:rPr>
        <w:t xml:space="preserve"> </w:t>
      </w:r>
      <w:r w:rsidRPr="00872953">
        <w:rPr>
          <w:rFonts w:eastAsiaTheme="minorEastAsia"/>
          <w:sz w:val="28"/>
          <w:szCs w:val="28"/>
          <w:lang w:val="pt-BR"/>
        </w:rPr>
        <w:t xml:space="preserve">Zhao, X., Bo, M., Huang, Z., Zhou, J., Peng, C., Li, L. . </w:t>
      </w:r>
      <w:r w:rsidRPr="00100628">
        <w:rPr>
          <w:rFonts w:eastAsiaTheme="minorEastAsia"/>
          <w:sz w:val="28"/>
          <w:szCs w:val="28"/>
        </w:rPr>
        <w:t>Heterojunction bond relaxation and electronic reconfiguration of WS</w:t>
      </w:r>
      <w:r w:rsidRPr="00100628">
        <w:rPr>
          <w:rFonts w:eastAsiaTheme="minorEastAsia"/>
          <w:sz w:val="28"/>
          <w:szCs w:val="28"/>
          <w:vertAlign w:val="subscript"/>
        </w:rPr>
        <w:t>2</w:t>
      </w:r>
      <w:r w:rsidRPr="00100628">
        <w:rPr>
          <w:rFonts w:eastAsiaTheme="minorEastAsia"/>
          <w:sz w:val="28"/>
          <w:szCs w:val="28"/>
        </w:rPr>
        <w:t>-and MoS</w:t>
      </w:r>
      <w:r w:rsidRPr="00100628">
        <w:rPr>
          <w:rFonts w:eastAsiaTheme="minorEastAsia"/>
          <w:sz w:val="28"/>
          <w:szCs w:val="28"/>
          <w:vertAlign w:val="subscript"/>
        </w:rPr>
        <w:t>2</w:t>
      </w:r>
      <w:r w:rsidRPr="00100628">
        <w:rPr>
          <w:rFonts w:eastAsiaTheme="minorEastAsia"/>
          <w:sz w:val="28"/>
          <w:szCs w:val="28"/>
        </w:rPr>
        <w:t>-based 2D materials using BOLS and DFT. Applied Surface Science 2018, 462, 508-516.</w:t>
      </w:r>
    </w:p>
    <w:p w14:paraId="367D269D" w14:textId="376FF1C0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6. Zhou, Y.; Huang, Y.; Ma, Z.; Gong, Y.; Zhang, X.;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 xml:space="preserve">Sun, Y.; Sun, C. Q., Water molecular structure-order in the </w:t>
      </w:r>
      <w:proofErr w:type="spellStart"/>
      <w:r w:rsidRPr="00100628">
        <w:rPr>
          <w:rFonts w:eastAsiaTheme="minorEastAsia"/>
          <w:sz w:val="28"/>
          <w:szCs w:val="28"/>
        </w:rPr>
        <w:t>NaX</w:t>
      </w:r>
      <w:proofErr w:type="spellEnd"/>
      <w:r w:rsidRPr="00100628">
        <w:rPr>
          <w:rFonts w:eastAsiaTheme="minorEastAsia"/>
          <w:sz w:val="28"/>
          <w:szCs w:val="28"/>
        </w:rPr>
        <w:t xml:space="preserve"> hydration shells (X= F, Cl, Br, I). Journal of Molecular Liquids 2016, 221, 788-797.</w:t>
      </w:r>
    </w:p>
    <w:p w14:paraId="70686E89" w14:textId="10DA91F9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7.</w:t>
      </w:r>
      <w:r w:rsidRPr="00100628">
        <w:rPr>
          <w:rFonts w:eastAsiaTheme="minorEastAsia"/>
          <w:sz w:val="28"/>
          <w:szCs w:val="28"/>
        </w:rPr>
        <w:tab/>
        <w:t xml:space="preserve">Bo, M.; Li, H.; Deng, A.; Li, L.; Yao, C.; Huang, Z.; Peng, C., Bond states, </w:t>
      </w:r>
      <w:proofErr w:type="spellStart"/>
      <w:r w:rsidRPr="00100628">
        <w:rPr>
          <w:rFonts w:eastAsiaTheme="minorEastAsia"/>
          <w:sz w:val="28"/>
          <w:szCs w:val="28"/>
        </w:rPr>
        <w:t>moir</w:t>
      </w:r>
      <w:proofErr w:type="spellEnd"/>
      <w:r w:rsidRPr="00100628">
        <w:rPr>
          <w:rFonts w:eastAsiaTheme="minorEastAsia"/>
          <w:sz w:val="28"/>
          <w:szCs w:val="28"/>
        </w:rPr>
        <w:t>é patterns, and bandgap modulation of two-dimensional BN/</w:t>
      </w:r>
      <w:proofErr w:type="spellStart"/>
      <w:r w:rsidRPr="00100628">
        <w:rPr>
          <w:rFonts w:eastAsiaTheme="minorEastAsia"/>
          <w:sz w:val="28"/>
          <w:szCs w:val="28"/>
        </w:rPr>
        <w:t>SiC</w:t>
      </w:r>
      <w:proofErr w:type="spellEnd"/>
      <w:r w:rsidRPr="00100628">
        <w:rPr>
          <w:rFonts w:eastAsiaTheme="minorEastAsia"/>
          <w:sz w:val="28"/>
          <w:szCs w:val="28"/>
        </w:rPr>
        <w:t xml:space="preserve"> van der Waals heterostructures. Materials Advances 2020, 1 (5), 1186-1192</w:t>
      </w:r>
    </w:p>
    <w:p w14:paraId="6CD1E634" w14:textId="38270CE0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8.</w:t>
      </w:r>
      <w:r w:rsidR="00100628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Bo, M.; Li, H.; Huang, Z.; Li, L.; Yao, C., Bond relaxation and electronic properties of two-dimensional Sb/MoSe</w:t>
      </w:r>
      <w:r w:rsidRPr="00100628">
        <w:rPr>
          <w:rFonts w:eastAsiaTheme="minorEastAsia"/>
          <w:sz w:val="28"/>
          <w:szCs w:val="28"/>
          <w:vertAlign w:val="subscript"/>
        </w:rPr>
        <w:t>2</w:t>
      </w:r>
      <w:r w:rsidRPr="00100628">
        <w:rPr>
          <w:rFonts w:eastAsiaTheme="minorEastAsia"/>
          <w:sz w:val="28"/>
          <w:szCs w:val="28"/>
        </w:rPr>
        <w:t xml:space="preserve"> and Sb/MoTe</w:t>
      </w:r>
      <w:r w:rsidRPr="00100628">
        <w:rPr>
          <w:rFonts w:eastAsiaTheme="minorEastAsia"/>
          <w:sz w:val="28"/>
          <w:szCs w:val="28"/>
          <w:vertAlign w:val="subscript"/>
        </w:rPr>
        <w:t>2</w:t>
      </w:r>
      <w:r w:rsidRPr="00100628">
        <w:rPr>
          <w:rFonts w:eastAsiaTheme="minorEastAsia"/>
          <w:sz w:val="28"/>
          <w:szCs w:val="28"/>
        </w:rPr>
        <w:t xml:space="preserve"> van der Waals heterostructures. AIP Advances 2020, 10 (1).</w:t>
      </w:r>
    </w:p>
    <w:p w14:paraId="6C408D44" w14:textId="5AEA145B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 xml:space="preserve">9. Zhou, Y.; Zhong, Y.; Liu, X.; Huang, Y.; Zhang, X.; Sun, C. Q., </w:t>
      </w:r>
      <w:proofErr w:type="spellStart"/>
      <w:r w:rsidRPr="00100628">
        <w:rPr>
          <w:rFonts w:eastAsiaTheme="minorEastAsia"/>
          <w:sz w:val="28"/>
          <w:szCs w:val="28"/>
        </w:rPr>
        <w:t>NaX</w:t>
      </w:r>
      <w:proofErr w:type="spellEnd"/>
      <w:r w:rsidRPr="00100628">
        <w:rPr>
          <w:rFonts w:eastAsiaTheme="minorEastAsia"/>
          <w:sz w:val="28"/>
          <w:szCs w:val="28"/>
        </w:rPr>
        <w:t xml:space="preserve"> solvation bonding dynamics: hydrogen bond and surface stress transition (X= HSO</w:t>
      </w:r>
      <w:r w:rsidRPr="00100628">
        <w:rPr>
          <w:rFonts w:eastAsiaTheme="minorEastAsia"/>
          <w:sz w:val="28"/>
          <w:szCs w:val="28"/>
          <w:vertAlign w:val="subscript"/>
        </w:rPr>
        <w:t>4</w:t>
      </w:r>
      <w:r w:rsidRPr="00100628">
        <w:rPr>
          <w:rFonts w:eastAsiaTheme="minorEastAsia"/>
          <w:sz w:val="28"/>
          <w:szCs w:val="28"/>
        </w:rPr>
        <w:t>, NO</w:t>
      </w:r>
      <w:r w:rsidRPr="00100628">
        <w:rPr>
          <w:rFonts w:eastAsiaTheme="minorEastAsia"/>
          <w:sz w:val="28"/>
          <w:szCs w:val="28"/>
          <w:vertAlign w:val="subscript"/>
        </w:rPr>
        <w:t>3</w:t>
      </w:r>
      <w:r w:rsidRPr="00100628">
        <w:rPr>
          <w:rFonts w:eastAsiaTheme="minorEastAsia"/>
          <w:sz w:val="28"/>
          <w:szCs w:val="28"/>
        </w:rPr>
        <w:t>, ClO</w:t>
      </w:r>
      <w:r w:rsidRPr="00100628">
        <w:rPr>
          <w:rFonts w:eastAsiaTheme="minorEastAsia"/>
          <w:sz w:val="28"/>
          <w:szCs w:val="28"/>
          <w:vertAlign w:val="subscript"/>
        </w:rPr>
        <w:t>4</w:t>
      </w:r>
      <w:r w:rsidRPr="00100628">
        <w:rPr>
          <w:rFonts w:eastAsiaTheme="minorEastAsia"/>
          <w:sz w:val="28"/>
          <w:szCs w:val="28"/>
        </w:rPr>
        <w:t>, SCN). Journal of Molecular Liquids 2017, 248, 432-438.</w:t>
      </w:r>
    </w:p>
    <w:p w14:paraId="5C8250DC" w14:textId="68AF3B72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 xml:space="preserve">10. Feng, Y.; Zhou, F.; Bo, M.; Huang, Y.; Deng, Q.; Peng, C., Enabling high dielectric response in PVDF/V2C </w:t>
      </w:r>
      <w:proofErr w:type="spellStart"/>
      <w:r w:rsidRPr="00100628">
        <w:rPr>
          <w:rFonts w:eastAsiaTheme="minorEastAsia"/>
          <w:sz w:val="28"/>
          <w:szCs w:val="28"/>
        </w:rPr>
        <w:t>MXene</w:t>
      </w:r>
      <w:proofErr w:type="spellEnd"/>
      <w:r w:rsidRPr="00100628">
        <w:rPr>
          <w:rFonts w:eastAsiaTheme="minorEastAsia"/>
          <w:sz w:val="28"/>
          <w:szCs w:val="28"/>
        </w:rPr>
        <w:t>–TiO</w:t>
      </w:r>
      <w:r w:rsidRPr="00100628">
        <w:rPr>
          <w:rFonts w:eastAsiaTheme="minorEastAsia"/>
          <w:sz w:val="28"/>
          <w:szCs w:val="28"/>
          <w:vertAlign w:val="subscript"/>
        </w:rPr>
        <w:t>2</w:t>
      </w:r>
      <w:r w:rsidRPr="00100628">
        <w:rPr>
          <w:rFonts w:eastAsiaTheme="minorEastAsia"/>
          <w:sz w:val="28"/>
          <w:szCs w:val="28"/>
        </w:rPr>
        <w:t xml:space="preserve"> composites based on nontypical V–F–Ti bonding and fermi-level overlapping mechanisms. The Journal of Physical Chemistry C 2020, 124 (50), 27780-27789.</w:t>
      </w:r>
    </w:p>
    <w:p w14:paraId="7D81B875" w14:textId="07911A0B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11.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 xml:space="preserve">Deng, Q.; Chen, B.; Bo, M.; Feng, Y.; Huang, Y.; Zhou, J., Interfacial fluorine migration-induced low leakage conduction in PVA based high-k composites with V2C </w:t>
      </w:r>
      <w:proofErr w:type="spellStart"/>
      <w:r w:rsidRPr="00100628">
        <w:rPr>
          <w:rFonts w:eastAsiaTheme="minorEastAsia"/>
          <w:sz w:val="28"/>
          <w:szCs w:val="28"/>
        </w:rPr>
        <w:t>MXene</w:t>
      </w:r>
      <w:proofErr w:type="spellEnd"/>
      <w:r w:rsidRPr="00100628">
        <w:rPr>
          <w:rFonts w:eastAsiaTheme="minorEastAsia"/>
          <w:sz w:val="28"/>
          <w:szCs w:val="28"/>
        </w:rPr>
        <w:t>-SWCNT switchboard-like ceramic via ab initio MD simulations. Journal of Materials Chemistry C 2021, 9 (3), 1051-1061.</w:t>
      </w:r>
    </w:p>
    <w:p w14:paraId="049F369E" w14:textId="15BEF622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12. Zhou, Y.; Wu, D.; Gong, Y.; Ma, Z.; Huang, Y.; Zhang, X.; Sun, C. Q., Base-hydration-resolved hydrogen-bond networking dynamics: Quantum point compression. Journal of Molecular Liquids 2016, 223, 1277-1283.</w:t>
      </w:r>
    </w:p>
    <w:p w14:paraId="491C2E27" w14:textId="6FC91863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13.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Zhou, Y., Gong, Y., Huang, Y., Ma, Z., Zhang, X., Sun, C. Q.</w:t>
      </w:r>
      <w:r w:rsidR="00872953">
        <w:rPr>
          <w:rFonts w:eastAsiaTheme="minorEastAsia" w:hint="eastAsia"/>
          <w:sz w:val="28"/>
          <w:szCs w:val="28"/>
        </w:rPr>
        <w:t>,</w:t>
      </w:r>
      <w:r w:rsidRPr="00100628">
        <w:rPr>
          <w:rFonts w:eastAsiaTheme="minorEastAsia"/>
          <w:sz w:val="28"/>
          <w:szCs w:val="28"/>
        </w:rPr>
        <w:t xml:space="preserve"> Fraction and stiffness transition from the HO vibrational mode of ordinary water to the HI, </w:t>
      </w:r>
      <w:proofErr w:type="spellStart"/>
      <w:r w:rsidRPr="00100628">
        <w:rPr>
          <w:rFonts w:eastAsiaTheme="minorEastAsia"/>
          <w:sz w:val="28"/>
          <w:szCs w:val="28"/>
        </w:rPr>
        <w:t>NaI</w:t>
      </w:r>
      <w:proofErr w:type="spellEnd"/>
      <w:r w:rsidRPr="00100628">
        <w:rPr>
          <w:rFonts w:eastAsiaTheme="minorEastAsia"/>
          <w:sz w:val="28"/>
          <w:szCs w:val="28"/>
        </w:rPr>
        <w:t>, and NaOH hydration states. Journal of Molecular Liquids 2017, 244, 415-421.</w:t>
      </w:r>
    </w:p>
    <w:p w14:paraId="6A67D5C0" w14:textId="5F84F6BB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367C58">
        <w:rPr>
          <w:rFonts w:eastAsiaTheme="minorEastAsia"/>
          <w:sz w:val="28"/>
          <w:szCs w:val="28"/>
        </w:rPr>
        <w:t>14.</w:t>
      </w:r>
      <w:r w:rsidR="00872953" w:rsidRPr="00367C58">
        <w:rPr>
          <w:rFonts w:eastAsiaTheme="minorEastAsia" w:hint="eastAsia"/>
          <w:sz w:val="28"/>
          <w:szCs w:val="28"/>
        </w:rPr>
        <w:t xml:space="preserve"> </w:t>
      </w:r>
      <w:r w:rsidRPr="00367C58">
        <w:rPr>
          <w:rFonts w:eastAsiaTheme="minorEastAsia"/>
          <w:sz w:val="28"/>
          <w:szCs w:val="28"/>
        </w:rPr>
        <w:t>Zhou, Y., Li, L., Huang, Y., Ou, J., Li, W., Sun, C. Q.</w:t>
      </w:r>
      <w:r w:rsidR="003821DF" w:rsidRPr="00367C58">
        <w:rPr>
          <w:rFonts w:eastAsiaTheme="minorEastAsia" w:hint="eastAsia"/>
          <w:sz w:val="28"/>
          <w:szCs w:val="28"/>
        </w:rPr>
        <w:t>,</w:t>
      </w:r>
      <w:r w:rsidRPr="00367C58">
        <w:rPr>
          <w:rFonts w:eastAsiaTheme="minor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Perturbative vibration of the coupled hydrogen-bond (O: H–O) in water. Advances in Colloid and Interface Science 2022, 310, 102809.</w:t>
      </w:r>
    </w:p>
    <w:p w14:paraId="609E3165" w14:textId="5B750722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15.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Liu, Y., Bo, M., Yang, X., Zhang, P., Sun, C. Q., Huang, Y.,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Size modulation electronic and optical properties of phosphorene nanoribbons: DFT–BOLS approximation. Physical Chemistry Chemical Physics 2017, 19(7), 5304-5309.</w:t>
      </w:r>
    </w:p>
    <w:p w14:paraId="796C5E28" w14:textId="0CB18303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16.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Huang, Y., Zhang, X., Ma, Z., Zhou, Y., Zheng, W., Zhou, J., Sun, C. Q.,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Hydrogen-bond relaxation dynamics: resolving mysteries of water ice. Coordination Chemistry Reviews 2015, 285, 109-165.</w:t>
      </w:r>
    </w:p>
    <w:p w14:paraId="6EFA618D" w14:textId="55528AB7" w:rsidR="0027015D" w:rsidRPr="00100628" w:rsidRDefault="00000000" w:rsidP="00B60C17">
      <w:pPr>
        <w:widowControl/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17.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Zhang, X., Sun, P., Yan, T., Huang, Y., Ma, Z., Zou, B.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Zheng, W.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Zhou, J.</w:t>
      </w:r>
      <w:r w:rsidR="00872953">
        <w:rPr>
          <w:rFonts w:eastAsiaTheme="minorEastAsia" w:hint="eastAsia"/>
          <w:sz w:val="28"/>
          <w:szCs w:val="28"/>
        </w:rPr>
        <w:t xml:space="preserve"> </w:t>
      </w:r>
      <w:r w:rsidRPr="00100628">
        <w:rPr>
          <w:rFonts w:eastAsiaTheme="minorEastAsia"/>
          <w:sz w:val="28"/>
          <w:szCs w:val="28"/>
        </w:rPr>
        <w:t>Gong, Y., Sun, C. Q., Water's phase diagram: from the notion of thermodynamics to hydrogen-bond cooperativity. Progress in Solid State Chemistry 2015, 43(3), 71-81.</w:t>
      </w:r>
    </w:p>
    <w:p w14:paraId="33396D69" w14:textId="5AA07834" w:rsidR="0027015D" w:rsidRPr="00100628" w:rsidRDefault="00000000" w:rsidP="00B60C17">
      <w:pPr>
        <w:widowControl/>
        <w:numPr>
          <w:ilvl w:val="0"/>
          <w:numId w:val="2"/>
        </w:numPr>
        <w:snapToGrid w:val="0"/>
        <w:spacing w:line="360" w:lineRule="auto"/>
        <w:ind w:left="448" w:hangingChars="160" w:hanging="448"/>
        <w:rPr>
          <w:rFonts w:eastAsiaTheme="minorEastAsia"/>
          <w:sz w:val="28"/>
          <w:szCs w:val="28"/>
        </w:rPr>
      </w:pPr>
      <w:r w:rsidRPr="00100628">
        <w:rPr>
          <w:rFonts w:eastAsiaTheme="minorEastAsia"/>
          <w:sz w:val="28"/>
          <w:szCs w:val="28"/>
        </w:rPr>
        <w:t>Liu, B., Liu, X., Liu, J., Feng, C., Li, Z., Li, C., Gong, Y., Pan, L., Xu, S., Sun, C. Q., Efficient charge separation between UiO-66 and ZnIn</w:t>
      </w:r>
      <w:r w:rsidRPr="00100628">
        <w:rPr>
          <w:rFonts w:eastAsiaTheme="minorEastAsia"/>
          <w:sz w:val="28"/>
          <w:szCs w:val="28"/>
          <w:vertAlign w:val="subscript"/>
        </w:rPr>
        <w:t>2</w:t>
      </w:r>
      <w:r w:rsidRPr="00100628">
        <w:rPr>
          <w:rFonts w:eastAsiaTheme="minorEastAsia"/>
          <w:sz w:val="28"/>
          <w:szCs w:val="28"/>
        </w:rPr>
        <w:t>S</w:t>
      </w:r>
      <w:r w:rsidRPr="00100628">
        <w:rPr>
          <w:rFonts w:eastAsiaTheme="minorEastAsia"/>
          <w:sz w:val="28"/>
          <w:szCs w:val="28"/>
          <w:vertAlign w:val="subscript"/>
        </w:rPr>
        <w:t>4</w:t>
      </w:r>
      <w:r w:rsidRPr="00100628">
        <w:rPr>
          <w:rFonts w:eastAsiaTheme="minorEastAsia"/>
          <w:sz w:val="28"/>
          <w:szCs w:val="28"/>
        </w:rPr>
        <w:t xml:space="preserve"> flowerlike 3D microspheres for </w:t>
      </w:r>
      <w:proofErr w:type="spellStart"/>
      <w:r w:rsidRPr="00100628">
        <w:rPr>
          <w:rFonts w:eastAsiaTheme="minorEastAsia"/>
          <w:sz w:val="28"/>
          <w:szCs w:val="28"/>
        </w:rPr>
        <w:t>photoelectronchemical</w:t>
      </w:r>
      <w:proofErr w:type="spellEnd"/>
      <w:r w:rsidRPr="00100628">
        <w:rPr>
          <w:rFonts w:eastAsiaTheme="minorEastAsia"/>
          <w:sz w:val="28"/>
          <w:szCs w:val="28"/>
        </w:rPr>
        <w:t xml:space="preserve"> properties. Applied Catalysis B: Environmental 2018, 226, 234-241.</w:t>
      </w:r>
    </w:p>
    <w:p w14:paraId="7907A461" w14:textId="7275945C" w:rsidR="0027015D" w:rsidRPr="00100628" w:rsidRDefault="00000000" w:rsidP="00100628">
      <w:pPr>
        <w:widowControl/>
        <w:snapToGrid w:val="0"/>
        <w:spacing w:line="600" w:lineRule="exact"/>
        <w:rPr>
          <w:rFonts w:eastAsiaTheme="minorEastAsia"/>
          <w:b/>
          <w:bCs/>
          <w:sz w:val="28"/>
          <w:szCs w:val="28"/>
        </w:rPr>
      </w:pPr>
      <w:r w:rsidRPr="00100628">
        <w:rPr>
          <w:rFonts w:eastAsiaTheme="minorEastAsia"/>
          <w:b/>
          <w:bCs/>
          <w:sz w:val="28"/>
          <w:szCs w:val="28"/>
        </w:rPr>
        <w:t>（</w:t>
      </w:r>
      <w:r w:rsidR="00100628" w:rsidRPr="00100628">
        <w:rPr>
          <w:rFonts w:eastAsiaTheme="minorEastAsia" w:hint="eastAsia"/>
          <w:b/>
          <w:bCs/>
          <w:sz w:val="28"/>
          <w:szCs w:val="28"/>
        </w:rPr>
        <w:t>三</w:t>
      </w:r>
      <w:r w:rsidRPr="00100628">
        <w:rPr>
          <w:rFonts w:eastAsiaTheme="minorEastAsia"/>
          <w:b/>
          <w:bCs/>
          <w:sz w:val="28"/>
          <w:szCs w:val="28"/>
        </w:rPr>
        <w:t>）专著</w:t>
      </w:r>
    </w:p>
    <w:p w14:paraId="63C91666" w14:textId="0F316D67" w:rsidR="0027015D" w:rsidRPr="00100628" w:rsidRDefault="00100628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1. </w:t>
      </w:r>
      <w:r w:rsidR="00000000" w:rsidRPr="00100628">
        <w:rPr>
          <w:rFonts w:eastAsiaTheme="minorEastAsia"/>
          <w:sz w:val="28"/>
          <w:szCs w:val="28"/>
        </w:rPr>
        <w:t>孙长庆，黄勇力，</w:t>
      </w:r>
      <w:proofErr w:type="gramStart"/>
      <w:r w:rsidR="00000000" w:rsidRPr="00100628">
        <w:rPr>
          <w:rFonts w:eastAsiaTheme="minorEastAsia"/>
          <w:sz w:val="28"/>
          <w:szCs w:val="28"/>
        </w:rPr>
        <w:t>王艳著</w:t>
      </w:r>
      <w:proofErr w:type="gramEnd"/>
      <w:r w:rsidR="00000000" w:rsidRPr="00100628">
        <w:rPr>
          <w:rFonts w:eastAsiaTheme="minorEastAsia"/>
          <w:sz w:val="28"/>
          <w:szCs w:val="28"/>
        </w:rPr>
        <w:t xml:space="preserve">. </w:t>
      </w:r>
      <w:r w:rsidR="00000000" w:rsidRPr="00100628">
        <w:rPr>
          <w:rFonts w:eastAsiaTheme="minorEastAsia"/>
          <w:sz w:val="28"/>
          <w:szCs w:val="28"/>
        </w:rPr>
        <w:t>化学键</w:t>
      </w:r>
      <w:proofErr w:type="gramStart"/>
      <w:r w:rsidR="00000000" w:rsidRPr="00100628">
        <w:rPr>
          <w:rFonts w:eastAsiaTheme="minorEastAsia"/>
          <w:sz w:val="28"/>
          <w:szCs w:val="28"/>
        </w:rPr>
        <w:t>的驰豫</w:t>
      </w:r>
      <w:proofErr w:type="gramEnd"/>
      <w:r w:rsidR="00000000" w:rsidRPr="00100628">
        <w:rPr>
          <w:rFonts w:eastAsiaTheme="minorEastAsia"/>
          <w:sz w:val="28"/>
          <w:szCs w:val="28"/>
        </w:rPr>
        <w:t xml:space="preserve">[M]. </w:t>
      </w:r>
      <w:r w:rsidR="00000000" w:rsidRPr="00100628">
        <w:rPr>
          <w:rFonts w:eastAsiaTheme="minorEastAsia"/>
          <w:sz w:val="28"/>
          <w:szCs w:val="28"/>
        </w:rPr>
        <w:t>北京</w:t>
      </w:r>
      <w:r w:rsidR="00000000" w:rsidRPr="00100628">
        <w:rPr>
          <w:rFonts w:eastAsiaTheme="minorEastAsia"/>
          <w:sz w:val="28"/>
          <w:szCs w:val="28"/>
        </w:rPr>
        <w:t>:</w:t>
      </w:r>
      <w:r w:rsidR="00000000" w:rsidRPr="00100628">
        <w:rPr>
          <w:rFonts w:eastAsiaTheme="minorEastAsia"/>
          <w:sz w:val="28"/>
          <w:szCs w:val="28"/>
        </w:rPr>
        <w:t>高等教育出版社</w:t>
      </w:r>
      <w:r w:rsidR="00000000" w:rsidRPr="00100628">
        <w:rPr>
          <w:rFonts w:eastAsiaTheme="minorEastAsia"/>
          <w:sz w:val="28"/>
          <w:szCs w:val="28"/>
        </w:rPr>
        <w:t>,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="00000000" w:rsidRPr="00100628">
        <w:rPr>
          <w:rFonts w:eastAsiaTheme="minorEastAsia"/>
          <w:sz w:val="28"/>
          <w:szCs w:val="28"/>
        </w:rPr>
        <w:t>2017</w:t>
      </w:r>
    </w:p>
    <w:p w14:paraId="62B78F20" w14:textId="0E570BA6" w:rsidR="0027015D" w:rsidRPr="00100628" w:rsidRDefault="00100628" w:rsidP="00E5562D">
      <w:pPr>
        <w:widowControl/>
        <w:ind w:left="280" w:hangingChars="100" w:hanging="28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2. </w:t>
      </w:r>
      <w:r w:rsidR="00000000" w:rsidRPr="00100628">
        <w:rPr>
          <w:rFonts w:eastAsiaTheme="minorEastAsia"/>
          <w:sz w:val="28"/>
          <w:szCs w:val="28"/>
        </w:rPr>
        <w:t>孙长庆，黄勇力，张希著</w:t>
      </w:r>
      <w:r w:rsidR="00000000" w:rsidRPr="00100628">
        <w:rPr>
          <w:rFonts w:eastAsiaTheme="minorEastAsia"/>
          <w:sz w:val="28"/>
          <w:szCs w:val="28"/>
        </w:rPr>
        <w:t>.</w:t>
      </w:r>
      <w:r w:rsidR="00B60C17">
        <w:rPr>
          <w:rFonts w:eastAsiaTheme="minorEastAsia" w:hint="eastAsia"/>
          <w:sz w:val="28"/>
          <w:szCs w:val="28"/>
        </w:rPr>
        <w:t xml:space="preserve"> </w:t>
      </w:r>
      <w:r w:rsidR="00000000" w:rsidRPr="00100628">
        <w:rPr>
          <w:rFonts w:eastAsiaTheme="minorEastAsia"/>
          <w:sz w:val="28"/>
          <w:szCs w:val="28"/>
        </w:rPr>
        <w:t>氢键规则六十条</w:t>
      </w:r>
      <w:r w:rsidR="00000000" w:rsidRPr="00100628">
        <w:rPr>
          <w:rFonts w:eastAsiaTheme="minorEastAsia"/>
          <w:sz w:val="28"/>
          <w:szCs w:val="28"/>
        </w:rPr>
        <w:t xml:space="preserve">[M]. </w:t>
      </w:r>
      <w:r w:rsidR="00000000" w:rsidRPr="00100628">
        <w:rPr>
          <w:rFonts w:eastAsiaTheme="minorEastAsia"/>
          <w:sz w:val="28"/>
          <w:szCs w:val="28"/>
        </w:rPr>
        <w:t>北京</w:t>
      </w:r>
      <w:r w:rsidR="00000000" w:rsidRPr="00100628">
        <w:rPr>
          <w:rFonts w:eastAsiaTheme="minorEastAsia"/>
          <w:sz w:val="28"/>
          <w:szCs w:val="28"/>
        </w:rPr>
        <w:t>:</w:t>
      </w:r>
      <w:r w:rsidR="00000000" w:rsidRPr="00100628">
        <w:rPr>
          <w:rFonts w:eastAsiaTheme="minorEastAsia"/>
          <w:sz w:val="28"/>
          <w:szCs w:val="28"/>
        </w:rPr>
        <w:t>高等教育出版社</w:t>
      </w:r>
      <w:r w:rsidR="00000000" w:rsidRPr="00100628">
        <w:rPr>
          <w:rFonts w:eastAsiaTheme="minorEastAsia"/>
          <w:sz w:val="28"/>
          <w:szCs w:val="28"/>
        </w:rPr>
        <w:t>,</w:t>
      </w:r>
      <w:r w:rsidR="00E5562D">
        <w:rPr>
          <w:rFonts w:eastAsiaTheme="minorEastAsia" w:hint="eastAsia"/>
          <w:sz w:val="28"/>
          <w:szCs w:val="28"/>
        </w:rPr>
        <w:t xml:space="preserve"> </w:t>
      </w:r>
      <w:r w:rsidR="00000000" w:rsidRPr="00100628">
        <w:rPr>
          <w:rFonts w:eastAsiaTheme="minorEastAsia"/>
          <w:sz w:val="28"/>
          <w:szCs w:val="28"/>
        </w:rPr>
        <w:t>2019</w:t>
      </w:r>
    </w:p>
    <w:sectPr w:rsidR="0027015D" w:rsidRPr="0010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B30D" w14:textId="77777777" w:rsidR="002B69A0" w:rsidRDefault="002B69A0" w:rsidP="00F42CDA">
      <w:r>
        <w:separator/>
      </w:r>
    </w:p>
  </w:endnote>
  <w:endnote w:type="continuationSeparator" w:id="0">
    <w:p w14:paraId="2CC4B3F4" w14:textId="77777777" w:rsidR="002B69A0" w:rsidRDefault="002B69A0" w:rsidP="00F4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DBA0" w14:textId="77777777" w:rsidR="002B69A0" w:rsidRDefault="002B69A0" w:rsidP="00F42CDA">
      <w:r>
        <w:separator/>
      </w:r>
    </w:p>
  </w:footnote>
  <w:footnote w:type="continuationSeparator" w:id="0">
    <w:p w14:paraId="4C49DE8A" w14:textId="77777777" w:rsidR="002B69A0" w:rsidRDefault="002B69A0" w:rsidP="00F4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43CE"/>
    <w:multiLevelType w:val="singleLevel"/>
    <w:tmpl w:val="10D543CE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3ED9D91E"/>
    <w:multiLevelType w:val="singleLevel"/>
    <w:tmpl w:val="3ED9D9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2124388">
    <w:abstractNumId w:val="1"/>
  </w:num>
  <w:num w:numId="2" w16cid:durableId="132188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RlNDVlYjMwYWYwMTIzM2ZhZjA4OTE4MjdhZjc5NjUifQ=="/>
  </w:docVars>
  <w:rsids>
    <w:rsidRoot w:val="0027015D"/>
    <w:rsid w:val="00100628"/>
    <w:rsid w:val="0027015D"/>
    <w:rsid w:val="002B69A0"/>
    <w:rsid w:val="00367C58"/>
    <w:rsid w:val="003821DF"/>
    <w:rsid w:val="00427C7E"/>
    <w:rsid w:val="005D0DF8"/>
    <w:rsid w:val="006C496F"/>
    <w:rsid w:val="00872953"/>
    <w:rsid w:val="00A217FF"/>
    <w:rsid w:val="00A74DDB"/>
    <w:rsid w:val="00B60C17"/>
    <w:rsid w:val="00E5562D"/>
    <w:rsid w:val="00F42CDA"/>
    <w:rsid w:val="01960BF8"/>
    <w:rsid w:val="0436211C"/>
    <w:rsid w:val="07D73C76"/>
    <w:rsid w:val="0E6574A4"/>
    <w:rsid w:val="100625C1"/>
    <w:rsid w:val="1EB3600A"/>
    <w:rsid w:val="22590C76"/>
    <w:rsid w:val="26757252"/>
    <w:rsid w:val="2B2F2F2C"/>
    <w:rsid w:val="2BD93FA4"/>
    <w:rsid w:val="2D401274"/>
    <w:rsid w:val="3AD76784"/>
    <w:rsid w:val="3C757602"/>
    <w:rsid w:val="3E492E08"/>
    <w:rsid w:val="4219523F"/>
    <w:rsid w:val="5C8005D2"/>
    <w:rsid w:val="66100C18"/>
    <w:rsid w:val="66DB2FD4"/>
    <w:rsid w:val="68012F0F"/>
    <w:rsid w:val="68C44151"/>
    <w:rsid w:val="73926C6D"/>
    <w:rsid w:val="7B234AF2"/>
    <w:rsid w:val="7C856FC6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F17A5"/>
  <w15:docId w15:val="{CEB3DC92-62E3-425D-8A51-7D53CA8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jc w:val="center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F42C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2CDA"/>
    <w:rPr>
      <w:kern w:val="2"/>
      <w:sz w:val="18"/>
      <w:szCs w:val="18"/>
    </w:rPr>
  </w:style>
  <w:style w:type="paragraph" w:styleId="a7">
    <w:name w:val="footer"/>
    <w:basedOn w:val="a"/>
    <w:link w:val="a8"/>
    <w:rsid w:val="00F4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42C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yong zhou</cp:lastModifiedBy>
  <cp:revision>2</cp:revision>
  <dcterms:created xsi:type="dcterms:W3CDTF">2025-02-13T13:01:00Z</dcterms:created>
  <dcterms:modified xsi:type="dcterms:W3CDTF">2025-02-13T13:01:00Z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99300B5396524F379FB36F4A9EE2B46A_12</vt:lpwstr>
  </property>
  <property fmtid="{D5CDD505-2E9C-101B-9397-08002B2CF9AE}" pid="4" name="KSOTemplateDocerSaveRecord">
    <vt:lpwstr>eyJoZGlkIjoiNTZmZmNkYzUyMTA3OTUxOTI0MWExNDkyM2JkOTkyNjciLCJ1c2VySWQiOiIyMTI5NDkzNDIifQ==</vt:lpwstr>
  </property>
</Properties>
</file>