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5" w:rsidRPr="00ED0EAD" w:rsidRDefault="00C91735" w:rsidP="00C91735">
      <w:pPr>
        <w:rPr>
          <w:rFonts w:ascii="方正仿宋_GBK" w:eastAsia="方正仿宋_GBK" w:hint="eastAsia"/>
          <w:sz w:val="30"/>
          <w:szCs w:val="30"/>
        </w:rPr>
      </w:pPr>
      <w:r w:rsidRPr="00ED0EAD">
        <w:rPr>
          <w:rFonts w:ascii="方正仿宋_GBK" w:eastAsia="方正仿宋_GBK" w:hint="eastAsia"/>
          <w:sz w:val="30"/>
          <w:szCs w:val="30"/>
        </w:rPr>
        <w:t>附件1</w:t>
      </w:r>
    </w:p>
    <w:p w:rsidR="00C91735" w:rsidRDefault="00C91735" w:rsidP="00C91735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C91735">
        <w:rPr>
          <w:rFonts w:ascii="方正小标宋_GBK" w:eastAsia="方正小标宋_GBK" w:hint="eastAsia"/>
          <w:sz w:val="32"/>
          <w:szCs w:val="32"/>
        </w:rPr>
        <w:t>2021年度重庆市社会科学规划</w:t>
      </w:r>
    </w:p>
    <w:p w:rsidR="00C91735" w:rsidRPr="00C91735" w:rsidRDefault="00C91735" w:rsidP="00C91735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C91735">
        <w:rPr>
          <w:rFonts w:ascii="方正小标宋_GBK" w:eastAsia="方正小标宋_GBK" w:hint="eastAsia"/>
          <w:sz w:val="32"/>
          <w:szCs w:val="32"/>
        </w:rPr>
        <w:t>博士和培育项目申报说明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</w:p>
    <w:p w:rsidR="00C91735" w:rsidRPr="00C91735" w:rsidRDefault="00C91735" w:rsidP="00C91735">
      <w:pPr>
        <w:spacing w:line="560" w:lineRule="exact"/>
        <w:ind w:firstLineChars="200" w:firstLine="600"/>
        <w:rPr>
          <w:rFonts w:ascii="方正黑体_GBK" w:eastAsia="方正黑体_GBK" w:hint="eastAsia"/>
          <w:sz w:val="30"/>
          <w:szCs w:val="30"/>
        </w:rPr>
      </w:pPr>
      <w:r w:rsidRPr="00C91735">
        <w:rPr>
          <w:rFonts w:eastAsia="方正黑体_GBK" w:hint="eastAsia"/>
          <w:sz w:val="30"/>
          <w:szCs w:val="30"/>
        </w:rPr>
        <w:t> </w:t>
      </w:r>
      <w:r w:rsidRPr="00C91735">
        <w:rPr>
          <w:rFonts w:ascii="方正黑体_GBK" w:eastAsia="方正黑体_GBK" w:hint="eastAsia"/>
          <w:sz w:val="30"/>
          <w:szCs w:val="30"/>
        </w:rPr>
        <w:t>一、申请人的资格条件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1．遵纪守法，具有独立开展研究和组织开展研究的能力，能够承担实质性研究工作。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2．系市委党校、重庆社科院、市级有关单位，各高等院校（</w:t>
      </w:r>
      <w:proofErr w:type="gramStart"/>
      <w:r w:rsidRPr="00ED0EAD">
        <w:rPr>
          <w:rFonts w:ascii="方正仿宋_GBK" w:eastAsia="方正仿宋_GBK" w:hint="eastAsia"/>
          <w:sz w:val="30"/>
          <w:szCs w:val="30"/>
        </w:rPr>
        <w:t>含部队</w:t>
      </w:r>
      <w:proofErr w:type="gramEnd"/>
      <w:r w:rsidRPr="00ED0EAD">
        <w:rPr>
          <w:rFonts w:ascii="方正仿宋_GBK" w:eastAsia="方正仿宋_GBK" w:hint="eastAsia"/>
          <w:sz w:val="30"/>
          <w:szCs w:val="30"/>
        </w:rPr>
        <w:t>院校）、各社科研究机构等单位的在岗职工，同前述单位具有聘用关系者也可申报。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3．作为负责人（主持人）只能申报1个项目，且不能参加其他项目申请，项目组成员最多只能同时参加2个项目的申请。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4．申报博士项目的负责人（主持人）须已获博士学位，且获得时间在2019年1月1日（含）之后。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ascii="方正仿宋_GBK" w:eastAsia="方正仿宋_GBK" w:hint="eastAsia"/>
          <w:sz w:val="30"/>
          <w:szCs w:val="30"/>
        </w:rPr>
        <w:t>申报培育项目的负责人（主持人）须39岁以下，具有中级及以上职称，且项目组成员年龄不得超过39岁（1982年9月18日以后出生）。</w:t>
      </w:r>
    </w:p>
    <w:p w:rsidR="00C91735" w:rsidRPr="00C91735" w:rsidRDefault="00C91735" w:rsidP="00C91735">
      <w:pPr>
        <w:spacing w:line="560" w:lineRule="exact"/>
        <w:ind w:firstLineChars="200" w:firstLine="600"/>
        <w:rPr>
          <w:rFonts w:ascii="方正黑体_GBK" w:eastAsia="方正黑体_GBK" w:hint="eastAsia"/>
          <w:sz w:val="30"/>
          <w:szCs w:val="30"/>
        </w:rPr>
      </w:pPr>
      <w:r w:rsidRPr="00C91735">
        <w:rPr>
          <w:rFonts w:eastAsia="方正黑体_GBK" w:hint="eastAsia"/>
          <w:sz w:val="30"/>
          <w:szCs w:val="30"/>
        </w:rPr>
        <w:t> </w:t>
      </w:r>
      <w:r w:rsidRPr="00C91735">
        <w:rPr>
          <w:rFonts w:ascii="方正黑体_GBK" w:eastAsia="方正黑体_GBK" w:hint="eastAsia"/>
          <w:sz w:val="30"/>
          <w:szCs w:val="30"/>
        </w:rPr>
        <w:t>二、相关要求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1．选题应具有基础理论研究或应用对策研究的创新意义，不得违反法律法规和相关政策规定，无知识产权纠纷且符合学术道德规范。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2．自主选题申报，也可对已通过答辩、有较好研究基础的博士论文进行深化研究，但</w:t>
      </w:r>
      <w:proofErr w:type="gramStart"/>
      <w:r w:rsidRPr="00ED0EAD">
        <w:rPr>
          <w:rFonts w:ascii="方正仿宋_GBK" w:eastAsia="方正仿宋_GBK" w:hint="eastAsia"/>
          <w:sz w:val="30"/>
          <w:szCs w:val="30"/>
        </w:rPr>
        <w:t>不</w:t>
      </w:r>
      <w:proofErr w:type="gramEnd"/>
      <w:r w:rsidRPr="00ED0EAD">
        <w:rPr>
          <w:rFonts w:ascii="方正仿宋_GBK" w:eastAsia="方正仿宋_GBK" w:hint="eastAsia"/>
          <w:sz w:val="30"/>
          <w:szCs w:val="30"/>
        </w:rPr>
        <w:t>得用博士论文原题申报。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3．不得与已获国家社会科学基金、国家自然科学基金、教</w:t>
      </w:r>
      <w:r w:rsidRPr="00ED0EAD">
        <w:rPr>
          <w:rFonts w:ascii="方正仿宋_GBK" w:eastAsia="方正仿宋_GBK" w:hint="eastAsia"/>
          <w:sz w:val="30"/>
          <w:szCs w:val="30"/>
        </w:rPr>
        <w:lastRenderedPageBreak/>
        <w:t>育部人文社会科学研究项目或其他省（部）级项目立项资助的内容基本相同或相近选题申请。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4．预期成果形式为系列论文。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5．研究期限不超过3年。</w:t>
      </w:r>
    </w:p>
    <w:p w:rsidR="00C91735" w:rsidRPr="00C91735" w:rsidRDefault="00C91735" w:rsidP="00C91735">
      <w:pPr>
        <w:spacing w:line="560" w:lineRule="exact"/>
        <w:ind w:firstLineChars="200" w:firstLine="600"/>
        <w:rPr>
          <w:rFonts w:ascii="方正黑体_GBK" w:eastAsia="方正黑体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C91735">
        <w:rPr>
          <w:rFonts w:ascii="方正黑体_GBK" w:eastAsia="方正黑体_GBK" w:hint="eastAsia"/>
          <w:sz w:val="30"/>
          <w:szCs w:val="30"/>
        </w:rPr>
        <w:t>三、项目立项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符合申请条件的，经专家评审，市社科联批准，获得立项，并资助一定的研究经费。</w:t>
      </w:r>
    </w:p>
    <w:p w:rsidR="00C91735" w:rsidRPr="00C91735" w:rsidRDefault="00C91735" w:rsidP="00C91735">
      <w:pPr>
        <w:spacing w:line="560" w:lineRule="exact"/>
        <w:ind w:firstLineChars="200" w:firstLine="600"/>
        <w:rPr>
          <w:rFonts w:ascii="方正黑体_GBK" w:eastAsia="方正黑体_GBK" w:hint="eastAsia"/>
          <w:sz w:val="30"/>
          <w:szCs w:val="30"/>
        </w:rPr>
      </w:pPr>
      <w:r w:rsidRPr="00C91735">
        <w:rPr>
          <w:rFonts w:eastAsia="方正黑体_GBK" w:hint="eastAsia"/>
          <w:sz w:val="30"/>
          <w:szCs w:val="30"/>
        </w:rPr>
        <w:t> </w:t>
      </w:r>
      <w:r w:rsidRPr="00C91735">
        <w:rPr>
          <w:rFonts w:ascii="方正黑体_GBK" w:eastAsia="方正黑体_GBK" w:hint="eastAsia"/>
          <w:sz w:val="30"/>
          <w:szCs w:val="30"/>
        </w:rPr>
        <w:t>四、项目结项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按照《重庆市社会科学规划项目管理办法》办理结项。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1．立项之后研究期限内，其相关或相近选题获得国家社会科学基金项目，或国家自然科学基金项目，或教育部人文社会科学研究项目等立项资助的，可免于鉴定结项。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2．不符合免于鉴定条件的，须公开发表3篇（项目负责人至少有1篇为第一作者）与其研究内容密切相关的论文（须有成果标识且排名第一），审核合格后办理结项。</w:t>
      </w:r>
    </w:p>
    <w:p w:rsidR="00C91735" w:rsidRPr="00ED0EAD" w:rsidRDefault="00C91735" w:rsidP="00C91735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ED0EAD">
        <w:rPr>
          <w:rFonts w:eastAsia="方正仿宋_GBK" w:hint="eastAsia"/>
          <w:sz w:val="30"/>
          <w:szCs w:val="30"/>
        </w:rPr>
        <w:t> </w:t>
      </w:r>
      <w:r w:rsidRPr="00ED0EAD">
        <w:rPr>
          <w:rFonts w:ascii="方正仿宋_GBK" w:eastAsia="方正仿宋_GBK" w:hint="eastAsia"/>
          <w:sz w:val="30"/>
          <w:szCs w:val="30"/>
        </w:rPr>
        <w:t>3．超过3年研究期限的，予以终止或撤项，并按《重庆市社会科学规划项目管理办法》处理。</w:t>
      </w:r>
    </w:p>
    <w:p w:rsidR="00C91735" w:rsidRPr="00ED0EAD" w:rsidRDefault="00C91735" w:rsidP="00C91735"/>
    <w:p w:rsidR="00C23790" w:rsidRPr="00C91735" w:rsidRDefault="00C23790"/>
    <w:sectPr w:rsidR="00C23790" w:rsidRPr="00C91735" w:rsidSect="00C2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735"/>
    <w:rsid w:val="001B6D15"/>
    <w:rsid w:val="00C23790"/>
    <w:rsid w:val="00C91735"/>
    <w:rsid w:val="00CE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701</Characters>
  <Application>Microsoft Office Word</Application>
  <DocSecurity>0</DocSecurity>
  <Lines>5</Lines>
  <Paragraphs>1</Paragraphs>
  <ScaleCrop>false</ScaleCrop>
  <Company>yznu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2021-09-18T07:49:00Z</dcterms:created>
  <dcterms:modified xsi:type="dcterms:W3CDTF">2021-09-18T07:59:00Z</dcterms:modified>
</cp:coreProperties>
</file>