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37" w:rsidRDefault="00615937" w:rsidP="00615937">
      <w:pPr>
        <w:spacing w:line="620" w:lineRule="exact"/>
        <w:ind w:left="1600" w:hangingChars="500" w:hanging="160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eastAsia="方正黑体_GBK" w:cs="方正黑体_GBK" w:hint="eastAsia"/>
          <w:kern w:val="0"/>
          <w:sz w:val="32"/>
          <w:szCs w:val="32"/>
        </w:rPr>
        <w:t>5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eastAsia="方正小标宋_GBK" w:hint="eastAsia"/>
          <w:sz w:val="44"/>
          <w:szCs w:val="44"/>
        </w:rPr>
        <w:t>最终成果规范格式</w:t>
      </w:r>
    </w:p>
    <w:bookmarkEnd w:id="0"/>
    <w:p w:rsidR="00615937" w:rsidRDefault="00615937" w:rsidP="00615937">
      <w:pPr>
        <w:pStyle w:val="a3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摘  要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>字左右，要求能精炼概括论文的主要内容、问题及建议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关键词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-</w:t>
      </w:r>
      <w:r>
        <w:rPr>
          <w:rFonts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一、正文字体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.论文标题方正小标宋二号，一级标题方正黑体三号，二级标题方正楷体三号。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.正文用方正仿宋</w:t>
      </w:r>
      <w:r>
        <w:rPr>
          <w:rFonts w:eastAsia="方正仿宋_GBK" w:hint="eastAsia"/>
          <w:sz w:val="32"/>
          <w:szCs w:val="32"/>
        </w:rPr>
        <w:t>GBK</w:t>
      </w:r>
      <w:r>
        <w:rPr>
          <w:rFonts w:ascii="方正仿宋_GBK" w:eastAsia="方正仿宋_GBK" w:hint="eastAsia"/>
          <w:sz w:val="32"/>
          <w:szCs w:val="32"/>
        </w:rPr>
        <w:t>三号，行间距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磅，</w:t>
      </w:r>
      <w:r>
        <w:rPr>
          <w:rFonts w:eastAsia="方正仿宋_GBK" w:hint="eastAsia"/>
          <w:sz w:val="32"/>
          <w:szCs w:val="32"/>
        </w:rPr>
        <w:t>A4</w:t>
      </w:r>
      <w:r>
        <w:rPr>
          <w:rFonts w:ascii="方正仿宋_GBK" w:eastAsia="方正仿宋_GBK" w:hint="eastAsia"/>
          <w:sz w:val="32"/>
          <w:szCs w:val="32"/>
        </w:rPr>
        <w:t>纸默认页边距。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</w:pP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.正文最后注明作者工作单位全称、详细通信地址、联系电话及电子信箱地址。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二、标题序号标号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一级标号：一、二、三……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二级标号：（一）、（二）、（三）……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三级标号：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……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三、图表标号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图：图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、图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、图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……（标在图下方）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表：表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、表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、表</w:t>
      </w: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……（标在表上方）</w:t>
      </w:r>
    </w:p>
    <w:p w:rsidR="00615937" w:rsidRDefault="00615937" w:rsidP="00615937">
      <w:pPr>
        <w:pStyle w:val="a3"/>
        <w:numPr>
          <w:ilvl w:val="0"/>
          <w:numId w:val="1"/>
        </w:numPr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页码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第一页起至参考文献结束止。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五、注释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〔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〕……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〔</w:t>
      </w: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〕……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六、参考文献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．参考为期刊类：[序号用阿拉伯数字]作者.篇名[</w:t>
      </w:r>
      <w:r>
        <w:rPr>
          <w:rFonts w:eastAsia="方正仿宋_GBK" w:hint="eastAsia"/>
          <w:sz w:val="32"/>
          <w:szCs w:val="32"/>
        </w:rPr>
        <w:t>J</w:t>
      </w:r>
      <w:r>
        <w:rPr>
          <w:rFonts w:ascii="方正仿宋_GBK" w:eastAsia="方正仿宋_GBK" w:hint="eastAsia"/>
          <w:sz w:val="32"/>
          <w:szCs w:val="32"/>
        </w:rPr>
        <w:t>].刊名，出版年份，卷号（期号）。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．参考为专著类：[序号用阿拉伯数字]作者.书名[</w:t>
      </w:r>
      <w:r>
        <w:rPr>
          <w:rFonts w:eastAsia="方正仿宋_GBK" w:hint="eastAsia"/>
          <w:sz w:val="32"/>
          <w:szCs w:val="32"/>
        </w:rPr>
        <w:t>M</w:t>
      </w:r>
      <w:r>
        <w:rPr>
          <w:rFonts w:ascii="方正仿宋_GBK" w:eastAsia="方正仿宋_GBK" w:hint="eastAsia"/>
          <w:sz w:val="32"/>
          <w:szCs w:val="32"/>
        </w:rPr>
        <w:t>].出版地：出版社，出版年份。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．参考为条例规章制度文件类：[序号]颁布单位.文件名称（文号）.发布日期。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．参考为报纸类：[序号]作者.篇名[</w:t>
      </w:r>
      <w:r>
        <w:rPr>
          <w:rFonts w:eastAsia="方正仿宋_GBK" w:hint="eastAsia"/>
          <w:sz w:val="32"/>
          <w:szCs w:val="32"/>
        </w:rPr>
        <w:t>N</w:t>
      </w:r>
      <w:r>
        <w:rPr>
          <w:rFonts w:ascii="方正仿宋_GBK" w:eastAsia="方正仿宋_GBK" w:hint="eastAsia"/>
          <w:sz w:val="32"/>
          <w:szCs w:val="32"/>
        </w:rPr>
        <w:t>].报纸名，出版日期（版次）。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．参考为专利类：[序号]作者.专利题名[</w:t>
      </w:r>
      <w:r>
        <w:rPr>
          <w:rFonts w:eastAsia="方正仿宋_GBK" w:hint="eastAsia"/>
          <w:sz w:val="32"/>
          <w:szCs w:val="32"/>
        </w:rPr>
        <w:t>P</w:t>
      </w:r>
      <w:r>
        <w:rPr>
          <w:rFonts w:ascii="方正仿宋_GBK" w:eastAsia="方正仿宋_GBK" w:hint="eastAsia"/>
          <w:sz w:val="32"/>
          <w:szCs w:val="32"/>
        </w:rPr>
        <w:t>].专利国别(或地区)：专利号.出版日期。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．参考为学位论文类：[序号]作者.论文题名[</w:t>
      </w:r>
      <w:r>
        <w:rPr>
          <w:rFonts w:eastAsia="方正仿宋_GBK" w:hint="eastAsia"/>
          <w:sz w:val="32"/>
          <w:szCs w:val="32"/>
        </w:rPr>
        <w:t>D</w:t>
      </w:r>
      <w:r>
        <w:rPr>
          <w:rFonts w:ascii="方正仿宋_GBK" w:eastAsia="方正仿宋_GBK" w:hint="eastAsia"/>
          <w:sz w:val="32"/>
          <w:szCs w:val="32"/>
        </w:rPr>
        <w:t>].城市名：授予学位单位全称，出版年。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．参考为会议文献类：[序号]作者.会议文集名称[</w:t>
      </w:r>
      <w:r>
        <w:rPr>
          <w:rFonts w:eastAsia="方正仿宋_GBK" w:hint="eastAsia"/>
          <w:sz w:val="32"/>
          <w:szCs w:val="32"/>
        </w:rPr>
        <w:t>C</w:t>
      </w:r>
      <w:r>
        <w:rPr>
          <w:rFonts w:ascii="方正仿宋_GBK" w:eastAsia="方正仿宋_GBK" w:hint="eastAsia"/>
          <w:sz w:val="32"/>
          <w:szCs w:val="32"/>
        </w:rPr>
        <w:t>].会议地点，年份.出版地：出版者，出版年。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．参考为国际、国家标准类：[序号]标准编号. 标准名称[</w:t>
      </w:r>
      <w:r>
        <w:rPr>
          <w:rFonts w:eastAsia="方正仿宋_GBK" w:hint="eastAsia"/>
          <w:sz w:val="32"/>
          <w:szCs w:val="32"/>
        </w:rPr>
        <w:t>S</w:t>
      </w:r>
      <w:r>
        <w:rPr>
          <w:rFonts w:ascii="方正仿宋_GBK" w:eastAsia="方正仿宋_GBK" w:hint="eastAsia"/>
          <w:sz w:val="32"/>
          <w:szCs w:val="32"/>
        </w:rPr>
        <w:t xml:space="preserve">]. </w:t>
      </w:r>
    </w:p>
    <w:p w:rsidR="00615937" w:rsidRDefault="00615937" w:rsidP="00615937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．参考为报告类：[序号]作者.报告题名[</w:t>
      </w:r>
      <w:r>
        <w:rPr>
          <w:rFonts w:eastAsia="方正仿宋_GBK" w:hint="eastAsia"/>
          <w:sz w:val="32"/>
          <w:szCs w:val="32"/>
        </w:rPr>
        <w:t>R</w:t>
      </w:r>
      <w:r>
        <w:rPr>
          <w:rFonts w:ascii="方正仿宋_GBK" w:eastAsia="方正仿宋_GBK" w:hint="eastAsia"/>
          <w:sz w:val="32"/>
          <w:szCs w:val="32"/>
        </w:rPr>
        <w:t xml:space="preserve">].出版地：出版者，出版年。 </w:t>
      </w:r>
    </w:p>
    <w:p w:rsidR="00615937" w:rsidRDefault="00615937" w:rsidP="00615937">
      <w:pPr>
        <w:ind w:firstLineChars="200"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．参考为电子文献类：[序号]作者.电子文献题名[电子文献及载体类型].电子文献的出处或可获得地址，发表或更新日期。</w:t>
      </w:r>
    </w:p>
    <w:p w:rsidR="006A0344" w:rsidRPr="00615937" w:rsidRDefault="006A0344"/>
    <w:sectPr w:rsidR="006A0344" w:rsidRPr="00615937">
      <w:pgSz w:w="11906" w:h="16838"/>
      <w:pgMar w:top="2098" w:right="1417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51E50"/>
    <w:multiLevelType w:val="singleLevel"/>
    <w:tmpl w:val="8AD51E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37"/>
    <w:rsid w:val="00615937"/>
    <w:rsid w:val="006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79A2"/>
  <w15:chartTrackingRefBased/>
  <w15:docId w15:val="{15DCBFE2-322C-4A2D-B2C9-2B300FE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61593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2025-02-22T09:57:00Z</dcterms:created>
  <dcterms:modified xsi:type="dcterms:W3CDTF">2025-02-22T09:57:00Z</dcterms:modified>
</cp:coreProperties>
</file>