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8F051A" w14:textId="618A182F" w:rsidR="00162F41" w:rsidRDefault="007F403A">
      <w:pPr>
        <w:tabs>
          <w:tab w:val="left" w:pos="4108"/>
        </w:tabs>
        <w:spacing w:line="600" w:lineRule="exact"/>
        <w:jc w:val="left"/>
        <w:rPr>
          <w:rFonts w:ascii="方正黑体_GBK" w:eastAsia="方正黑体_GBK" w:hAnsi="方正黑体_GBK" w:cs="方正黑体_GBK"/>
          <w:spacing w:val="-11"/>
          <w:kern w:val="0"/>
          <w:sz w:val="32"/>
          <w:szCs w:val="32"/>
        </w:rPr>
      </w:pPr>
      <w:r>
        <w:rPr>
          <w:rFonts w:ascii="方正黑体_GBK" w:eastAsia="方正黑体_GBK" w:hAnsi="方正黑体_GBK" w:cs="方正黑体_GBK" w:hint="eastAsia"/>
          <w:spacing w:val="-11"/>
          <w:kern w:val="0"/>
          <w:sz w:val="32"/>
          <w:szCs w:val="32"/>
        </w:rPr>
        <w:t>附件</w:t>
      </w:r>
      <w:r w:rsidR="003F75B5">
        <w:rPr>
          <w:rFonts w:ascii="方正黑体_GBK" w:eastAsia="方正黑体_GBK" w:hAnsi="方正黑体_GBK" w:cs="方正黑体_GBK" w:hint="eastAsia"/>
          <w:spacing w:val="-11"/>
          <w:kern w:val="0"/>
          <w:sz w:val="32"/>
          <w:szCs w:val="32"/>
        </w:rPr>
        <w:t>4</w:t>
      </w:r>
    </w:p>
    <w:p w14:paraId="72AA1D16" w14:textId="77777777" w:rsidR="00162F41" w:rsidRDefault="007F403A">
      <w:pPr>
        <w:tabs>
          <w:tab w:val="left" w:pos="4108"/>
        </w:tabs>
        <w:spacing w:line="600" w:lineRule="exact"/>
        <w:jc w:val="center"/>
        <w:rPr>
          <w:rFonts w:ascii="方正小标宋_GBK" w:eastAsia="方正小标宋_GBK" w:hAnsi="方正小标宋_GBK" w:cs="方正小标宋_GBK"/>
          <w:spacing w:val="-11"/>
          <w:kern w:val="0"/>
          <w:sz w:val="44"/>
          <w:szCs w:val="44"/>
        </w:rPr>
      </w:pPr>
      <w:bookmarkStart w:id="0" w:name="OLE_LINK1"/>
      <w:r>
        <w:rPr>
          <w:rFonts w:ascii="方正小标宋_GBK" w:eastAsia="方正小标宋_GBK" w:hAnsi="方正小标宋_GBK" w:cs="方正小标宋_GBK" w:hint="eastAsia"/>
          <w:spacing w:val="-11"/>
          <w:kern w:val="0"/>
          <w:sz w:val="44"/>
          <w:szCs w:val="44"/>
        </w:rPr>
        <w:t>“教育强市区县行”揭榜挂帅项目清单</w:t>
      </w:r>
    </w:p>
    <w:tbl>
      <w:tblPr>
        <w:tblW w:w="15300" w:type="dxa"/>
        <w:jc w:val="center"/>
        <w:tblLayout w:type="fixed"/>
        <w:tblLook w:val="04A0" w:firstRow="1" w:lastRow="0" w:firstColumn="1" w:lastColumn="0" w:noHBand="0" w:noVBand="1"/>
      </w:tblPr>
      <w:tblGrid>
        <w:gridCol w:w="675"/>
        <w:gridCol w:w="1032"/>
        <w:gridCol w:w="2176"/>
        <w:gridCol w:w="2113"/>
        <w:gridCol w:w="8137"/>
        <w:gridCol w:w="1167"/>
      </w:tblGrid>
      <w:tr w:rsidR="00162F41" w14:paraId="0B37FE34" w14:textId="77777777">
        <w:trPr>
          <w:trHeight w:val="454"/>
          <w:jc w:val="center"/>
        </w:trPr>
        <w:tc>
          <w:tcPr>
            <w:tcW w:w="675" w:type="dxa"/>
            <w:tcBorders>
              <w:top w:val="single" w:sz="4" w:space="0" w:color="000000"/>
              <w:left w:val="single" w:sz="4" w:space="0" w:color="000000"/>
              <w:bottom w:val="nil"/>
              <w:right w:val="single" w:sz="4" w:space="0" w:color="000000"/>
            </w:tcBorders>
            <w:shd w:val="clear" w:color="auto" w:fill="auto"/>
            <w:noWrap/>
            <w:vAlign w:val="center"/>
          </w:tcPr>
          <w:bookmarkEnd w:id="0"/>
          <w:p w14:paraId="7A1024F1" w14:textId="77777777" w:rsidR="00162F41" w:rsidRDefault="007F403A">
            <w:pPr>
              <w:widowControl/>
              <w:adjustRightInd w:val="0"/>
              <w:snapToGrid w:val="0"/>
              <w:jc w:val="center"/>
              <w:textAlignment w:val="center"/>
              <w:rPr>
                <w:rFonts w:ascii="Times New Roman" w:eastAsia="方正黑体_GBK" w:hAnsi="Times New Roman" w:cs="Times New Roman"/>
                <w:szCs w:val="21"/>
              </w:rPr>
            </w:pPr>
            <w:r>
              <w:rPr>
                <w:rFonts w:ascii="Times New Roman" w:eastAsia="方正黑体_GBK" w:hAnsi="Times New Roman" w:cs="Times New Roman"/>
                <w:kern w:val="0"/>
                <w:szCs w:val="21"/>
                <w:lang w:bidi="ar"/>
              </w:rPr>
              <w:t>序号</w:t>
            </w:r>
          </w:p>
        </w:tc>
        <w:tc>
          <w:tcPr>
            <w:tcW w:w="1032" w:type="dxa"/>
            <w:tcBorders>
              <w:top w:val="single" w:sz="4" w:space="0" w:color="000000"/>
              <w:left w:val="single" w:sz="4" w:space="0" w:color="000000"/>
              <w:bottom w:val="nil"/>
              <w:right w:val="single" w:sz="4" w:space="0" w:color="000000"/>
            </w:tcBorders>
            <w:shd w:val="clear" w:color="auto" w:fill="auto"/>
            <w:noWrap/>
            <w:vAlign w:val="center"/>
          </w:tcPr>
          <w:p w14:paraId="4A0AA30C" w14:textId="77777777" w:rsidR="00162F41" w:rsidRDefault="007F403A">
            <w:pPr>
              <w:widowControl/>
              <w:adjustRightInd w:val="0"/>
              <w:snapToGrid w:val="0"/>
              <w:jc w:val="center"/>
              <w:textAlignment w:val="center"/>
              <w:rPr>
                <w:rFonts w:ascii="Times New Roman" w:eastAsia="方正黑体_GBK" w:hAnsi="Times New Roman" w:cs="Times New Roman"/>
                <w:kern w:val="0"/>
                <w:szCs w:val="21"/>
                <w:lang w:bidi="ar"/>
              </w:rPr>
            </w:pPr>
            <w:r>
              <w:rPr>
                <w:rFonts w:ascii="Times New Roman" w:eastAsia="方正黑体_GBK" w:hAnsi="Times New Roman" w:cs="Times New Roman"/>
                <w:kern w:val="0"/>
                <w:szCs w:val="21"/>
                <w:lang w:bidi="ar"/>
              </w:rPr>
              <w:t>项目</w:t>
            </w:r>
          </w:p>
          <w:p w14:paraId="4F49E54A" w14:textId="77777777" w:rsidR="00162F41" w:rsidRDefault="007F403A">
            <w:pPr>
              <w:widowControl/>
              <w:adjustRightInd w:val="0"/>
              <w:snapToGrid w:val="0"/>
              <w:jc w:val="center"/>
              <w:textAlignment w:val="center"/>
              <w:rPr>
                <w:rFonts w:ascii="Times New Roman" w:eastAsia="方正黑体_GBK" w:hAnsi="Times New Roman" w:cs="Times New Roman"/>
                <w:kern w:val="0"/>
                <w:szCs w:val="21"/>
                <w:lang w:bidi="ar"/>
              </w:rPr>
            </w:pPr>
            <w:r>
              <w:rPr>
                <w:rFonts w:ascii="Times New Roman" w:eastAsia="方正黑体_GBK" w:hAnsi="Times New Roman" w:cs="Times New Roman"/>
                <w:kern w:val="0"/>
                <w:szCs w:val="21"/>
                <w:lang w:bidi="ar"/>
              </w:rPr>
              <w:t>编号</w:t>
            </w:r>
          </w:p>
        </w:tc>
        <w:tc>
          <w:tcPr>
            <w:tcW w:w="2176" w:type="dxa"/>
            <w:tcBorders>
              <w:top w:val="single" w:sz="4" w:space="0" w:color="000000"/>
              <w:left w:val="single" w:sz="4" w:space="0" w:color="000000"/>
              <w:bottom w:val="nil"/>
              <w:right w:val="single" w:sz="4" w:space="0" w:color="000000"/>
            </w:tcBorders>
            <w:shd w:val="clear" w:color="auto" w:fill="auto"/>
            <w:noWrap/>
            <w:vAlign w:val="center"/>
          </w:tcPr>
          <w:p w14:paraId="33656B6F" w14:textId="77777777" w:rsidR="00162F41" w:rsidRDefault="007F403A">
            <w:pPr>
              <w:widowControl/>
              <w:adjustRightInd w:val="0"/>
              <w:snapToGrid w:val="0"/>
              <w:jc w:val="center"/>
              <w:textAlignment w:val="center"/>
              <w:rPr>
                <w:rFonts w:ascii="Times New Roman" w:eastAsia="方正黑体_GBK" w:hAnsi="Times New Roman" w:cs="Times New Roman"/>
                <w:szCs w:val="21"/>
              </w:rPr>
            </w:pPr>
            <w:r>
              <w:rPr>
                <w:rFonts w:ascii="Times New Roman" w:eastAsia="方正黑体_GBK" w:hAnsi="Times New Roman" w:cs="Times New Roman"/>
                <w:kern w:val="0"/>
                <w:szCs w:val="21"/>
                <w:lang w:bidi="ar"/>
              </w:rPr>
              <w:t>项目名称</w:t>
            </w:r>
          </w:p>
        </w:tc>
        <w:tc>
          <w:tcPr>
            <w:tcW w:w="2113" w:type="dxa"/>
            <w:tcBorders>
              <w:top w:val="single" w:sz="4" w:space="0" w:color="000000"/>
              <w:left w:val="single" w:sz="4" w:space="0" w:color="000000"/>
              <w:bottom w:val="nil"/>
              <w:right w:val="single" w:sz="4" w:space="0" w:color="000000"/>
            </w:tcBorders>
            <w:shd w:val="clear" w:color="auto" w:fill="auto"/>
            <w:noWrap/>
            <w:vAlign w:val="center"/>
          </w:tcPr>
          <w:p w14:paraId="2E28AA94" w14:textId="77777777" w:rsidR="00162F41" w:rsidRDefault="007F403A">
            <w:pPr>
              <w:widowControl/>
              <w:adjustRightInd w:val="0"/>
              <w:snapToGrid w:val="0"/>
              <w:jc w:val="center"/>
              <w:textAlignment w:val="center"/>
              <w:rPr>
                <w:rFonts w:ascii="Times New Roman" w:eastAsia="方正黑体_GBK" w:hAnsi="Times New Roman" w:cs="Times New Roman"/>
                <w:szCs w:val="21"/>
              </w:rPr>
            </w:pPr>
            <w:r>
              <w:rPr>
                <w:rFonts w:ascii="Times New Roman" w:eastAsia="方正黑体_GBK" w:hAnsi="Times New Roman" w:cs="Times New Roman"/>
                <w:kern w:val="0"/>
                <w:szCs w:val="21"/>
                <w:lang w:bidi="ar"/>
              </w:rPr>
              <w:t>企业名称</w:t>
            </w:r>
          </w:p>
        </w:tc>
        <w:tc>
          <w:tcPr>
            <w:tcW w:w="8137" w:type="dxa"/>
            <w:tcBorders>
              <w:top w:val="single" w:sz="4" w:space="0" w:color="000000"/>
              <w:left w:val="single" w:sz="4" w:space="0" w:color="000000"/>
              <w:bottom w:val="nil"/>
              <w:right w:val="single" w:sz="4" w:space="0" w:color="000000"/>
            </w:tcBorders>
            <w:shd w:val="clear" w:color="auto" w:fill="auto"/>
            <w:noWrap/>
            <w:vAlign w:val="center"/>
          </w:tcPr>
          <w:p w14:paraId="76F83531" w14:textId="77777777" w:rsidR="00162F41" w:rsidRDefault="007F403A">
            <w:pPr>
              <w:widowControl/>
              <w:adjustRightInd w:val="0"/>
              <w:snapToGrid w:val="0"/>
              <w:jc w:val="center"/>
              <w:textAlignment w:val="center"/>
              <w:rPr>
                <w:rFonts w:ascii="Times New Roman" w:eastAsia="方正黑体_GBK" w:hAnsi="Times New Roman" w:cs="Times New Roman"/>
                <w:kern w:val="0"/>
                <w:szCs w:val="21"/>
                <w:lang w:bidi="ar"/>
              </w:rPr>
            </w:pPr>
            <w:r>
              <w:rPr>
                <w:rFonts w:ascii="Times New Roman" w:eastAsia="方正黑体_GBK" w:hAnsi="Times New Roman" w:cs="Times New Roman"/>
                <w:kern w:val="0"/>
                <w:szCs w:val="21"/>
                <w:lang w:bidi="ar"/>
              </w:rPr>
              <w:t>具体需求</w:t>
            </w:r>
          </w:p>
        </w:tc>
        <w:tc>
          <w:tcPr>
            <w:tcW w:w="1167" w:type="dxa"/>
            <w:tcBorders>
              <w:top w:val="single" w:sz="4" w:space="0" w:color="000000"/>
              <w:left w:val="single" w:sz="4" w:space="0" w:color="000000"/>
              <w:bottom w:val="nil"/>
              <w:right w:val="single" w:sz="4" w:space="0" w:color="000000"/>
            </w:tcBorders>
            <w:shd w:val="clear" w:color="auto" w:fill="auto"/>
            <w:noWrap/>
            <w:vAlign w:val="center"/>
          </w:tcPr>
          <w:p w14:paraId="2FF6666C" w14:textId="77777777" w:rsidR="00162F41" w:rsidRDefault="007F403A">
            <w:pPr>
              <w:widowControl/>
              <w:adjustRightInd w:val="0"/>
              <w:snapToGrid w:val="0"/>
              <w:jc w:val="center"/>
              <w:textAlignment w:val="center"/>
              <w:rPr>
                <w:rFonts w:ascii="Times New Roman" w:eastAsia="方正黑体_GBK" w:hAnsi="Times New Roman" w:cs="Times New Roman"/>
                <w:szCs w:val="21"/>
              </w:rPr>
            </w:pPr>
            <w:r>
              <w:rPr>
                <w:rFonts w:ascii="Times New Roman" w:eastAsia="方正黑体_GBK" w:hAnsi="Times New Roman" w:cs="Times New Roman"/>
                <w:kern w:val="0"/>
                <w:szCs w:val="21"/>
                <w:lang w:bidi="ar"/>
              </w:rPr>
              <w:t>所在区县</w:t>
            </w:r>
          </w:p>
        </w:tc>
      </w:tr>
      <w:tr w:rsidR="00162F41" w14:paraId="5EB8308E"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CD7DE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1</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448B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2025001</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2761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绿色印刷材料应用：全面使用环保型油墨、纸张、胶水等绿色印刷</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F524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重庆市国</w:t>
            </w:r>
            <w:proofErr w:type="gramEnd"/>
            <w:r>
              <w:rPr>
                <w:rFonts w:ascii="Times New Roman" w:eastAsia="方正仿宋_GBK" w:hAnsi="Times New Roman" w:cs="Times New Roman"/>
                <w:color w:val="000000"/>
                <w:kern w:val="0"/>
                <w:szCs w:val="21"/>
                <w:lang w:bidi="ar"/>
              </w:rPr>
              <w:t>丰印</w:t>
            </w:r>
            <w:proofErr w:type="gramStart"/>
            <w:r>
              <w:rPr>
                <w:rFonts w:ascii="Times New Roman" w:eastAsia="方正仿宋_GBK" w:hAnsi="Times New Roman" w:cs="Times New Roman"/>
                <w:color w:val="000000"/>
                <w:kern w:val="0"/>
                <w:szCs w:val="21"/>
                <w:lang w:bidi="ar"/>
              </w:rPr>
              <w:t>务</w:t>
            </w:r>
            <w:proofErr w:type="gramEnd"/>
            <w:r>
              <w:rPr>
                <w:rFonts w:ascii="Times New Roman" w:eastAsia="方正仿宋_GBK" w:hAnsi="Times New Roman" w:cs="Times New Roman"/>
                <w:color w:val="000000"/>
                <w:kern w:val="0"/>
                <w:szCs w:val="21"/>
                <w:lang w:bidi="ar"/>
              </w:rPr>
              <w:t>有限责任公司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96A59"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环保型油墨、纸张、胶水等绿色印刷技术研发，减少制版材料浪费、降低能耗等，以提高生产效率。通过设备和信息技术的研发，实现载体涉密印制，提高涉密载体制作能力。</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ACA0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巴南区</w:t>
            </w:r>
          </w:p>
        </w:tc>
        <w:bookmarkStart w:id="1" w:name="_GoBack"/>
        <w:bookmarkEnd w:id="1"/>
      </w:tr>
      <w:tr w:rsidR="00162F41" w14:paraId="3D87BC18"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31759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98AD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2025002</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3085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基于创新设计、智能控制、视觉技术等研制</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猪舍智能清洁机器人</w:t>
            </w:r>
            <w:r>
              <w:rPr>
                <w:rFonts w:ascii="Times New Roman" w:eastAsia="方正仿宋_GBK" w:hAnsi="Times New Roman" w:cs="Times New Roman"/>
                <w:color w:val="000000"/>
                <w:kern w:val="0"/>
                <w:szCs w:val="21"/>
                <w:lang w:bidi="ar"/>
              </w:rPr>
              <w:t>”</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CB59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重庆君那机械设备制造有限公司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D914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通过开展</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面向仓储管理的攀爬式智能货架机器人系统</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研发，自主掌握攀爬式货架机器人构型设计、自主导航与定位、物品识别及监测等关键技术，研制出可在多层货架上自动攀爬与定位，并能快速取料或码放、配送及信息统计的智能货架机器人系统，并在化工原料仓储、电子零部件仓储等行业实现应用示范。</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5092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巴南区</w:t>
            </w:r>
          </w:p>
        </w:tc>
      </w:tr>
      <w:tr w:rsidR="00162F41" w14:paraId="4BD1C9BF"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D471C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3</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D506E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2025003</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8D50E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基于增强现实的多模态协同车辆维修交互系统</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BC3BE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重庆宇普西龙科技有限公司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7E97E5"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针对维修行业智能化转型需求，</w:t>
            </w:r>
            <w:proofErr w:type="gramStart"/>
            <w:r>
              <w:rPr>
                <w:rFonts w:ascii="Times New Roman" w:eastAsia="方正仿宋_GBK" w:hAnsi="Times New Roman" w:cs="Times New Roman"/>
                <w:color w:val="000000"/>
                <w:kern w:val="0"/>
                <w:szCs w:val="21"/>
                <w:lang w:bidi="ar"/>
              </w:rPr>
              <w:t>本需求</w:t>
            </w:r>
            <w:proofErr w:type="gramEnd"/>
            <w:r>
              <w:rPr>
                <w:rFonts w:ascii="Times New Roman" w:eastAsia="方正仿宋_GBK" w:hAnsi="Times New Roman" w:cs="Times New Roman"/>
                <w:color w:val="000000"/>
                <w:kern w:val="0"/>
                <w:szCs w:val="21"/>
                <w:lang w:bidi="ar"/>
              </w:rPr>
              <w:t>旨在通过开展多模态人机协同交互机制研究，融合视觉识别、语音</w:t>
            </w:r>
            <w:proofErr w:type="gramStart"/>
            <w:r>
              <w:rPr>
                <w:rFonts w:ascii="Times New Roman" w:eastAsia="方正仿宋_GBK" w:hAnsi="Times New Roman" w:cs="Times New Roman"/>
                <w:color w:val="000000"/>
                <w:kern w:val="0"/>
                <w:szCs w:val="21"/>
                <w:lang w:bidi="ar"/>
              </w:rPr>
              <w:t>交互与</w:t>
            </w:r>
            <w:proofErr w:type="gramEnd"/>
            <w:r>
              <w:rPr>
                <w:rFonts w:ascii="Times New Roman" w:eastAsia="方正仿宋_GBK" w:hAnsi="Times New Roman" w:cs="Times New Roman"/>
                <w:color w:val="000000"/>
                <w:kern w:val="0"/>
                <w:szCs w:val="21"/>
                <w:lang w:bidi="ar"/>
              </w:rPr>
              <w:t>AR</w:t>
            </w:r>
            <w:r>
              <w:rPr>
                <w:rFonts w:ascii="Times New Roman" w:eastAsia="方正仿宋_GBK" w:hAnsi="Times New Roman" w:cs="Times New Roman"/>
                <w:color w:val="000000"/>
                <w:kern w:val="0"/>
                <w:szCs w:val="21"/>
                <w:lang w:bidi="ar"/>
              </w:rPr>
              <w:t>投影技术，突破动态场景实时感知定位、轻量化</w:t>
            </w:r>
            <w:r>
              <w:rPr>
                <w:rFonts w:ascii="Times New Roman" w:eastAsia="方正仿宋_GBK" w:hAnsi="Times New Roman" w:cs="Times New Roman"/>
                <w:color w:val="000000"/>
                <w:kern w:val="0"/>
                <w:szCs w:val="21"/>
                <w:lang w:bidi="ar"/>
              </w:rPr>
              <w:t>AI</w:t>
            </w:r>
            <w:r>
              <w:rPr>
                <w:rFonts w:ascii="Times New Roman" w:eastAsia="方正仿宋_GBK" w:hAnsi="Times New Roman" w:cs="Times New Roman"/>
                <w:color w:val="000000"/>
                <w:kern w:val="0"/>
                <w:szCs w:val="21"/>
                <w:lang w:bidi="ar"/>
              </w:rPr>
              <w:t>模型部署、知识图谱自适应决策等关键技术</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，自主掌握多模态同步融合、边缘计算优化，研制出具备车辆部件定位、秒级决策响应、维修工具推荐等指标的智能维修辅助系统，并在汽车维修领域实现维修效率提升</w:t>
            </w:r>
            <w:r>
              <w:rPr>
                <w:rFonts w:ascii="Times New Roman" w:eastAsia="方正仿宋_GBK" w:hAnsi="Times New Roman" w:cs="Times New Roman"/>
                <w:color w:val="000000"/>
                <w:kern w:val="0"/>
                <w:szCs w:val="21"/>
                <w:lang w:bidi="ar"/>
              </w:rPr>
              <w:t>40%</w:t>
            </w:r>
            <w:r>
              <w:rPr>
                <w:rFonts w:ascii="Times New Roman" w:eastAsia="方正仿宋_GBK" w:hAnsi="Times New Roman" w:cs="Times New Roman"/>
                <w:color w:val="000000"/>
                <w:kern w:val="0"/>
                <w:szCs w:val="21"/>
                <w:lang w:bidi="ar"/>
              </w:rPr>
              <w:t>、同步构建可追溯的维修过程。</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CEEFB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巴南区</w:t>
            </w:r>
          </w:p>
        </w:tc>
      </w:tr>
      <w:tr w:rsidR="00162F41" w14:paraId="5E147FE4"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FE8A2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4</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AE1C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2025004</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5B66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高压水射流静态梳状钻孔高效瓦斯抽采工艺技术研究及应用</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1DB9F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重庆平山机电设备有限公司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7749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针对低透气性煤层瓦斯难以析出，抽采治理难，抽采周期长等问题，</w:t>
            </w:r>
            <w:proofErr w:type="gramStart"/>
            <w:r>
              <w:rPr>
                <w:rFonts w:ascii="Times New Roman" w:eastAsia="方正仿宋_GBK" w:hAnsi="Times New Roman" w:cs="Times New Roman"/>
                <w:color w:val="000000"/>
                <w:kern w:val="0"/>
                <w:szCs w:val="21"/>
                <w:lang w:bidi="ar"/>
              </w:rPr>
              <w:t>本需求</w:t>
            </w:r>
            <w:proofErr w:type="gramEnd"/>
            <w:r>
              <w:rPr>
                <w:rFonts w:ascii="Times New Roman" w:eastAsia="方正仿宋_GBK" w:hAnsi="Times New Roman" w:cs="Times New Roman"/>
                <w:color w:val="000000"/>
                <w:kern w:val="0"/>
                <w:szCs w:val="21"/>
                <w:lang w:bidi="ar"/>
              </w:rPr>
              <w:t>旨在通过高压水射流静态梳状钻孔成套装备技术、煤矿井下高压水射流梳状钻孔瓦斯抽采应用技术研究，探索井下静态梳状钻孔在煤矿复杂地质条件下适用性，探索井下静态梳状钻孔在煤矿复杂地质条件下适用性。形成高压水射流静态梳状钻孔成套装备、高压水射流静态</w:t>
            </w:r>
            <w:r>
              <w:rPr>
                <w:rFonts w:ascii="Times New Roman" w:eastAsia="方正仿宋_GBK" w:hAnsi="Times New Roman" w:cs="Times New Roman"/>
                <w:color w:val="000000"/>
                <w:kern w:val="0"/>
                <w:szCs w:val="21"/>
                <w:lang w:bidi="ar"/>
              </w:rPr>
              <w:lastRenderedPageBreak/>
              <w:t>梳状钻孔瓦斯治理技术规范，并在煤矿实现应用示范。</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9CA5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lastRenderedPageBreak/>
              <w:t>巴南区</w:t>
            </w:r>
          </w:p>
        </w:tc>
      </w:tr>
      <w:tr w:rsidR="00162F41" w14:paraId="7F5E87D7"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9DDA7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lastRenderedPageBreak/>
              <w:t>5</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043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2025005</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04B8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利用自动化技术开展医疗器械领域自动化样本处理系统的研究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9F80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嘉</w:t>
            </w:r>
            <w:proofErr w:type="gramStart"/>
            <w:r>
              <w:rPr>
                <w:rFonts w:ascii="Times New Roman" w:eastAsia="方正仿宋_GBK" w:hAnsi="Times New Roman" w:cs="Times New Roman"/>
                <w:color w:val="000000"/>
                <w:kern w:val="0"/>
                <w:szCs w:val="21"/>
                <w:lang w:bidi="ar"/>
              </w:rPr>
              <w:t>士腾医疗</w:t>
            </w:r>
            <w:proofErr w:type="gramEnd"/>
            <w:r>
              <w:rPr>
                <w:rFonts w:ascii="Times New Roman" w:eastAsia="方正仿宋_GBK" w:hAnsi="Times New Roman" w:cs="Times New Roman"/>
                <w:color w:val="000000"/>
                <w:kern w:val="0"/>
                <w:szCs w:val="21"/>
                <w:lang w:bidi="ar"/>
              </w:rPr>
              <w:t>科技（重庆）有限责任公司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21B7F"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proofErr w:type="gramStart"/>
            <w:r>
              <w:rPr>
                <w:rFonts w:ascii="Times New Roman" w:eastAsia="方正仿宋_GBK" w:hAnsi="Times New Roman" w:cs="Times New Roman"/>
                <w:color w:val="000000"/>
                <w:kern w:val="0"/>
                <w:szCs w:val="21"/>
                <w:lang w:bidi="ar"/>
              </w:rPr>
              <w:t>本需求</w:t>
            </w:r>
            <w:proofErr w:type="gramEnd"/>
            <w:r>
              <w:rPr>
                <w:rFonts w:ascii="Times New Roman" w:eastAsia="方正仿宋_GBK" w:hAnsi="Times New Roman" w:cs="Times New Roman"/>
                <w:color w:val="000000"/>
                <w:kern w:val="0"/>
                <w:szCs w:val="21"/>
                <w:lang w:bidi="ar"/>
              </w:rPr>
              <w:t>旨在研发一款自动化样本处理设备，以提升样本处理效能，为精准医疗提供有力支撑。自主掌握机械控制、自动化流程控制等技术，研制出满足高精度运动、高精度计量、防止交叉感染、多参数检测、数据处理于分析、样本密封于泄露等指标关键技术，并在医疗领域、科研机构、制药行业等用户实现应用。</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3676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巴南区</w:t>
            </w:r>
          </w:p>
        </w:tc>
      </w:tr>
      <w:tr w:rsidR="00162F41" w14:paraId="0BB200D9"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2FE92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6</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3DB48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2025006</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AC187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利用自动化高效降温技术开展辣椒面生产工艺改进的研究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FE1ED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晨鸽（重庆）食品科技有限公司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12CE64"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针对辣椒面生产中摊晾工序耗时长、依赖人工、卫生条件保障难、摊晾均匀性差等问题，</w:t>
            </w:r>
            <w:proofErr w:type="gramStart"/>
            <w:r>
              <w:rPr>
                <w:rFonts w:ascii="Times New Roman" w:eastAsia="方正仿宋_GBK" w:hAnsi="Times New Roman" w:cs="Times New Roman"/>
                <w:color w:val="000000"/>
                <w:kern w:val="0"/>
                <w:szCs w:val="21"/>
                <w:lang w:bidi="ar"/>
              </w:rPr>
              <w:t>本需求</w:t>
            </w:r>
            <w:proofErr w:type="gramEnd"/>
            <w:r>
              <w:rPr>
                <w:rFonts w:ascii="Times New Roman" w:eastAsia="方正仿宋_GBK" w:hAnsi="Times New Roman" w:cs="Times New Roman"/>
                <w:color w:val="000000"/>
                <w:kern w:val="0"/>
                <w:szCs w:val="21"/>
                <w:lang w:bidi="ar"/>
              </w:rPr>
              <w:t>旨在通过开展摊晾工艺与自动化设备结合的研究，自主掌握自动传送、高效降温、辣椒品质保留、摊晾均匀性控制等技术，研制出显著提升生产效率（将摊晾时间缩短至原来的</w:t>
            </w:r>
            <w:r>
              <w:rPr>
                <w:rFonts w:ascii="Times New Roman" w:eastAsia="方正仿宋_GBK" w:hAnsi="Times New Roman" w:cs="Times New Roman"/>
                <w:color w:val="000000"/>
                <w:kern w:val="0"/>
                <w:szCs w:val="21"/>
                <w:lang w:bidi="ar"/>
              </w:rPr>
              <w:t>1/2-2/3</w:t>
            </w:r>
            <w:r>
              <w:rPr>
                <w:rFonts w:ascii="Times New Roman" w:eastAsia="方正仿宋_GBK" w:hAnsi="Times New Roman" w:cs="Times New Roman"/>
                <w:color w:val="000000"/>
                <w:kern w:val="0"/>
                <w:szCs w:val="21"/>
                <w:lang w:bidi="ar"/>
              </w:rPr>
              <w:t>）、产品品质、节约人工成本的高效摊晾工艺和成套自动化设备，并在本辣椒加工企业实现应用示范。</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3D08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巴南区</w:t>
            </w:r>
          </w:p>
        </w:tc>
      </w:tr>
      <w:tr w:rsidR="00162F41" w14:paraId="1AFDF9EC"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E5EE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7</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1123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2025007</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5227D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基于人工智能神经网络拓扑算法的高精密主轴部件生产研发方案</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6C683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重庆文奥机械有限公司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8CBE5"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基于人工智能神经网络拓扑算法的高精密主轴部件生产研发方案，研究基于大数据与人工智能的相关主轴部件优选技术。</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3850A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巴南区</w:t>
            </w:r>
          </w:p>
        </w:tc>
      </w:tr>
      <w:tr w:rsidR="00162F41" w14:paraId="42E703E0"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B6D7B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8</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DB222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2025008</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6BFCC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利用</w:t>
            </w:r>
            <w:r>
              <w:rPr>
                <w:rFonts w:ascii="Times New Roman" w:eastAsia="方正仿宋_GBK" w:hAnsi="Times New Roman" w:cs="Times New Roman"/>
                <w:color w:val="000000"/>
                <w:kern w:val="0"/>
                <w:szCs w:val="21"/>
                <w:lang w:bidi="ar"/>
              </w:rPr>
              <w:t>IT</w:t>
            </w:r>
            <w:r>
              <w:rPr>
                <w:rFonts w:ascii="Times New Roman" w:eastAsia="方正仿宋_GBK" w:hAnsi="Times New Roman" w:cs="Times New Roman"/>
                <w:color w:val="000000"/>
                <w:kern w:val="0"/>
                <w:szCs w:val="21"/>
                <w:lang w:bidi="ar"/>
              </w:rPr>
              <w:t>技术开展对生产制造企业智能化、数值化研究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E92CC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重庆厚元汽车配件有限公司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5C9CD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针对离散制造行业多系统数据孤岛及标准化</w:t>
            </w:r>
            <w:r>
              <w:rPr>
                <w:rFonts w:ascii="Times New Roman" w:eastAsia="方正仿宋_GBK" w:hAnsi="Times New Roman" w:cs="Times New Roman"/>
                <w:color w:val="000000"/>
                <w:kern w:val="0"/>
                <w:szCs w:val="21"/>
                <w:lang w:bidi="ar"/>
              </w:rPr>
              <w:t>ERP</w:t>
            </w:r>
            <w:r>
              <w:rPr>
                <w:rFonts w:ascii="Times New Roman" w:eastAsia="方正仿宋_GBK" w:hAnsi="Times New Roman" w:cs="Times New Roman"/>
                <w:color w:val="000000"/>
                <w:kern w:val="0"/>
                <w:szCs w:val="21"/>
                <w:lang w:bidi="ar"/>
              </w:rPr>
              <w:t>与定制</w:t>
            </w:r>
            <w:proofErr w:type="gramStart"/>
            <w:r>
              <w:rPr>
                <w:rFonts w:ascii="Times New Roman" w:eastAsia="方正仿宋_GBK" w:hAnsi="Times New Roman" w:cs="Times New Roman"/>
                <w:color w:val="000000"/>
                <w:kern w:val="0"/>
                <w:szCs w:val="21"/>
                <w:lang w:bidi="ar"/>
              </w:rPr>
              <w:t>化业务</w:t>
            </w:r>
            <w:proofErr w:type="gramEnd"/>
            <w:r>
              <w:rPr>
                <w:rFonts w:ascii="Times New Roman" w:eastAsia="方正仿宋_GBK" w:hAnsi="Times New Roman" w:cs="Times New Roman"/>
                <w:color w:val="000000"/>
                <w:kern w:val="0"/>
                <w:szCs w:val="21"/>
                <w:lang w:bidi="ar"/>
              </w:rPr>
              <w:t>不匹配问题，</w:t>
            </w:r>
            <w:proofErr w:type="gramStart"/>
            <w:r>
              <w:rPr>
                <w:rFonts w:ascii="Times New Roman" w:eastAsia="方正仿宋_GBK" w:hAnsi="Times New Roman" w:cs="Times New Roman"/>
                <w:color w:val="000000"/>
                <w:kern w:val="0"/>
                <w:szCs w:val="21"/>
                <w:lang w:bidi="ar"/>
              </w:rPr>
              <w:t>本需求</w:t>
            </w:r>
            <w:proofErr w:type="gramEnd"/>
            <w:r>
              <w:rPr>
                <w:rFonts w:ascii="Times New Roman" w:eastAsia="方正仿宋_GBK" w:hAnsi="Times New Roman" w:cs="Times New Roman"/>
                <w:color w:val="000000"/>
                <w:kern w:val="0"/>
                <w:szCs w:val="21"/>
                <w:lang w:bidi="ar"/>
              </w:rPr>
              <w:t>旨在通过开展自主可控的</w:t>
            </w:r>
            <w:r>
              <w:rPr>
                <w:rFonts w:ascii="Times New Roman" w:eastAsia="方正仿宋_GBK" w:hAnsi="Times New Roman" w:cs="Times New Roman"/>
                <w:color w:val="000000"/>
                <w:kern w:val="0"/>
                <w:szCs w:val="21"/>
                <w:lang w:bidi="ar"/>
              </w:rPr>
              <w:t>ERP</w:t>
            </w:r>
            <w:r>
              <w:rPr>
                <w:rFonts w:ascii="Times New Roman" w:eastAsia="方正仿宋_GBK" w:hAnsi="Times New Roman" w:cs="Times New Roman"/>
                <w:color w:val="000000"/>
                <w:kern w:val="0"/>
                <w:szCs w:val="21"/>
                <w:lang w:bidi="ar"/>
              </w:rPr>
              <w:t>系统架构研究，自主掌握</w:t>
            </w:r>
            <w:proofErr w:type="gramStart"/>
            <w:r>
              <w:rPr>
                <w:rFonts w:ascii="Times New Roman" w:eastAsia="方正仿宋_GBK" w:hAnsi="Times New Roman" w:cs="Times New Roman"/>
                <w:color w:val="000000"/>
                <w:kern w:val="0"/>
                <w:szCs w:val="21"/>
                <w:lang w:bidi="ar"/>
              </w:rPr>
              <w:t>微服务</w:t>
            </w:r>
            <w:proofErr w:type="gramEnd"/>
            <w:r>
              <w:rPr>
                <w:rFonts w:ascii="Times New Roman" w:eastAsia="方正仿宋_GBK" w:hAnsi="Times New Roman" w:cs="Times New Roman"/>
                <w:color w:val="000000"/>
                <w:kern w:val="0"/>
                <w:szCs w:val="21"/>
                <w:lang w:bidi="ar"/>
              </w:rPr>
              <w:t>架构、多端协同开发及智能分析算法等关键技术，研制出满足</w:t>
            </w:r>
            <w:r>
              <w:rPr>
                <w:rFonts w:ascii="Times New Roman" w:eastAsia="方正仿宋_GBK" w:hAnsi="Times New Roman" w:cs="Times New Roman"/>
                <w:color w:val="000000"/>
                <w:kern w:val="0"/>
                <w:szCs w:val="21"/>
                <w:lang w:bidi="ar"/>
              </w:rPr>
              <w:t>95%</w:t>
            </w:r>
            <w:r>
              <w:rPr>
                <w:rFonts w:ascii="Times New Roman" w:eastAsia="方正仿宋_GBK" w:hAnsi="Times New Roman" w:cs="Times New Roman"/>
                <w:color w:val="000000"/>
                <w:kern w:val="0"/>
                <w:szCs w:val="21"/>
                <w:lang w:bidi="ar"/>
              </w:rPr>
              <w:t>系统集成度、</w:t>
            </w:r>
            <w:r>
              <w:rPr>
                <w:rFonts w:ascii="Times New Roman" w:eastAsia="方正仿宋_GBK" w:hAnsi="Times New Roman" w:cs="Times New Roman"/>
                <w:color w:val="000000"/>
                <w:kern w:val="0"/>
                <w:szCs w:val="21"/>
                <w:lang w:bidi="ar"/>
              </w:rPr>
              <w:t>90%</w:t>
            </w:r>
            <w:r>
              <w:rPr>
                <w:rFonts w:ascii="Times New Roman" w:eastAsia="方正仿宋_GBK" w:hAnsi="Times New Roman" w:cs="Times New Roman"/>
                <w:color w:val="000000"/>
                <w:kern w:val="0"/>
                <w:szCs w:val="21"/>
                <w:lang w:bidi="ar"/>
              </w:rPr>
              <w:t>业务流程定制化适配率、分钟级数</w:t>
            </w:r>
            <w:proofErr w:type="gramStart"/>
            <w:r>
              <w:rPr>
                <w:rFonts w:ascii="Times New Roman" w:eastAsia="方正仿宋_GBK" w:hAnsi="Times New Roman" w:cs="Times New Roman"/>
                <w:color w:val="000000"/>
                <w:kern w:val="0"/>
                <w:szCs w:val="21"/>
                <w:lang w:bidi="ar"/>
              </w:rPr>
              <w:t>据实时</w:t>
            </w:r>
            <w:proofErr w:type="gramEnd"/>
            <w:r>
              <w:rPr>
                <w:rFonts w:ascii="Times New Roman" w:eastAsia="方正仿宋_GBK" w:hAnsi="Times New Roman" w:cs="Times New Roman"/>
                <w:color w:val="000000"/>
                <w:kern w:val="0"/>
                <w:szCs w:val="21"/>
                <w:lang w:bidi="ar"/>
              </w:rPr>
              <w:t>性及</w:t>
            </w:r>
            <w:r>
              <w:rPr>
                <w:rFonts w:ascii="Times New Roman" w:eastAsia="方正仿宋_GBK" w:hAnsi="Times New Roman" w:cs="Times New Roman"/>
                <w:color w:val="000000"/>
                <w:kern w:val="0"/>
                <w:szCs w:val="21"/>
                <w:lang w:bidi="ar"/>
              </w:rPr>
              <w:t>30%</w:t>
            </w:r>
            <w:r>
              <w:rPr>
                <w:rFonts w:ascii="Times New Roman" w:eastAsia="方正仿宋_GBK" w:hAnsi="Times New Roman" w:cs="Times New Roman"/>
                <w:color w:val="000000"/>
                <w:kern w:val="0"/>
                <w:szCs w:val="21"/>
                <w:lang w:bidi="ar"/>
              </w:rPr>
              <w:t>综合成本节约率等指标的智能</w:t>
            </w:r>
            <w:r>
              <w:rPr>
                <w:rFonts w:ascii="Times New Roman" w:eastAsia="方正仿宋_GBK" w:hAnsi="Times New Roman" w:cs="Times New Roman"/>
                <w:color w:val="000000"/>
                <w:kern w:val="0"/>
                <w:szCs w:val="21"/>
                <w:lang w:bidi="ar"/>
              </w:rPr>
              <w:t>ERP</w:t>
            </w:r>
            <w:r>
              <w:rPr>
                <w:rFonts w:ascii="Times New Roman" w:eastAsia="方正仿宋_GBK" w:hAnsi="Times New Roman" w:cs="Times New Roman"/>
                <w:color w:val="000000"/>
                <w:kern w:val="0"/>
                <w:szCs w:val="21"/>
                <w:lang w:bidi="ar"/>
              </w:rPr>
              <w:t>平台，并在集团型企业实现采购</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生产</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财务全链路</w:t>
            </w:r>
            <w:proofErr w:type="gramStart"/>
            <w:r>
              <w:rPr>
                <w:rFonts w:ascii="Times New Roman" w:eastAsia="方正仿宋_GBK" w:hAnsi="Times New Roman" w:cs="Times New Roman"/>
                <w:color w:val="000000"/>
                <w:kern w:val="0"/>
                <w:szCs w:val="21"/>
                <w:lang w:bidi="ar"/>
              </w:rPr>
              <w:t>协同及跨地域</w:t>
            </w:r>
            <w:proofErr w:type="gramEnd"/>
            <w:r>
              <w:rPr>
                <w:rFonts w:ascii="Times New Roman" w:eastAsia="方正仿宋_GBK" w:hAnsi="Times New Roman" w:cs="Times New Roman"/>
                <w:color w:val="000000"/>
                <w:kern w:val="0"/>
                <w:szCs w:val="21"/>
                <w:lang w:bidi="ar"/>
              </w:rPr>
              <w:t>子公司数据互联等场景完成应用示范。</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2FE86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巴南区</w:t>
            </w:r>
          </w:p>
        </w:tc>
      </w:tr>
      <w:tr w:rsidR="00162F41" w14:paraId="05A1D693"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2E58E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9</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9AA03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2025009</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660E2" w14:textId="77777777" w:rsidR="00162F41" w:rsidRDefault="007F403A" w:rsidP="003F75B5">
            <w:pPr>
              <w:widowControl/>
              <w:spacing w:line="400" w:lineRule="exact"/>
              <w:jc w:val="center"/>
              <w:textAlignment w:val="center"/>
              <w:rPr>
                <w:rFonts w:ascii="Times New Roman" w:eastAsia="方正仿宋_GBK" w:hAnsi="Times New Roman" w:cs="Times New Roman"/>
                <w:color w:val="FF0000"/>
                <w:kern w:val="0"/>
                <w:szCs w:val="21"/>
                <w:highlight w:val="yellow"/>
                <w:lang w:bidi="ar"/>
              </w:rPr>
            </w:pPr>
            <w:r>
              <w:rPr>
                <w:rFonts w:ascii="Times New Roman" w:eastAsia="方正仿宋_GBK" w:hAnsi="Times New Roman" w:cs="Times New Roman"/>
                <w:color w:val="000000"/>
                <w:kern w:val="0"/>
                <w:szCs w:val="21"/>
                <w:lang w:bidi="ar"/>
              </w:rPr>
              <w:t>面向应用场景的多物理场耦合下的</w:t>
            </w:r>
            <w:proofErr w:type="gramStart"/>
            <w:r>
              <w:rPr>
                <w:rFonts w:ascii="Times New Roman" w:eastAsia="方正仿宋_GBK" w:hAnsi="Times New Roman" w:cs="Times New Roman"/>
                <w:color w:val="000000"/>
                <w:kern w:val="0"/>
                <w:szCs w:val="21"/>
                <w:lang w:bidi="ar"/>
              </w:rPr>
              <w:t>光催化产氢体系</w:t>
            </w:r>
            <w:proofErr w:type="gramEnd"/>
            <w:r>
              <w:rPr>
                <w:rFonts w:ascii="Times New Roman" w:eastAsia="方正仿宋_GBK" w:hAnsi="Times New Roman" w:cs="Times New Roman"/>
                <w:color w:val="000000"/>
                <w:kern w:val="0"/>
                <w:szCs w:val="21"/>
                <w:lang w:bidi="ar"/>
              </w:rPr>
              <w:t>跨尺度性能提升研究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06FA61" w14:textId="77777777" w:rsidR="00162F41" w:rsidRDefault="007F403A" w:rsidP="003F75B5">
            <w:pPr>
              <w:widowControl/>
              <w:spacing w:line="400" w:lineRule="exact"/>
              <w:jc w:val="center"/>
              <w:textAlignment w:val="center"/>
              <w:rPr>
                <w:rFonts w:ascii="Times New Roman" w:eastAsia="方正仿宋_GBK" w:hAnsi="Times New Roman" w:cs="Times New Roman"/>
                <w:color w:val="FF0000"/>
                <w:kern w:val="0"/>
                <w:szCs w:val="21"/>
                <w:highlight w:val="yellow"/>
                <w:lang w:bidi="ar"/>
              </w:rPr>
            </w:pPr>
            <w:r>
              <w:rPr>
                <w:rFonts w:ascii="Times New Roman" w:eastAsia="方正仿宋_GBK" w:hAnsi="Times New Roman" w:cs="Times New Roman"/>
                <w:color w:val="000000"/>
                <w:kern w:val="0"/>
                <w:szCs w:val="21"/>
                <w:lang w:bidi="ar"/>
              </w:rPr>
              <w:t>重庆思沃生态环境科技有限责任公司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D6FB04"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该研究通过揭示光、热、电、磁等多物理场协同作用机制，可显著提升光催化制氢效率，突破传统</w:t>
            </w:r>
            <w:proofErr w:type="gramStart"/>
            <w:r>
              <w:rPr>
                <w:rFonts w:ascii="Times New Roman" w:eastAsia="方正仿宋_GBK" w:hAnsi="Times New Roman" w:cs="Times New Roman"/>
                <w:color w:val="000000"/>
                <w:kern w:val="0"/>
                <w:szCs w:val="21"/>
                <w:lang w:bidi="ar"/>
              </w:rPr>
              <w:t>单一光场调控</w:t>
            </w:r>
            <w:proofErr w:type="gramEnd"/>
            <w:r>
              <w:rPr>
                <w:rFonts w:ascii="Times New Roman" w:eastAsia="方正仿宋_GBK" w:hAnsi="Times New Roman" w:cs="Times New Roman"/>
                <w:color w:val="000000"/>
                <w:kern w:val="0"/>
                <w:szCs w:val="21"/>
                <w:lang w:bidi="ar"/>
              </w:rPr>
              <w:t>的局限性。结合气象</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空间大数据，优化提升各地区长周期应用的潜能，并推动新型高效光催化材料设计与反应器优化及规模化应用潜能提升，为氢能开发提供理论支撑，助力实现</w:t>
            </w:r>
            <w:r>
              <w:rPr>
                <w:rFonts w:ascii="Times New Roman" w:eastAsia="方正仿宋_GBK" w:hAnsi="Times New Roman" w:cs="Times New Roman"/>
                <w:color w:val="000000"/>
                <w:kern w:val="0"/>
                <w:szCs w:val="21"/>
                <w:lang w:bidi="ar"/>
              </w:rPr>
              <w:t>"</w:t>
            </w:r>
            <w:proofErr w:type="gramStart"/>
            <w:r>
              <w:rPr>
                <w:rFonts w:ascii="Times New Roman" w:eastAsia="方正仿宋_GBK" w:hAnsi="Times New Roman" w:cs="Times New Roman"/>
                <w:color w:val="000000"/>
                <w:kern w:val="0"/>
                <w:szCs w:val="21"/>
                <w:lang w:bidi="ar"/>
              </w:rPr>
              <w:t>双碳</w:t>
            </w:r>
            <w:r>
              <w:rPr>
                <w:rFonts w:ascii="Times New Roman" w:eastAsia="方正仿宋_GBK" w:hAnsi="Times New Roman" w:cs="Times New Roman"/>
                <w:color w:val="000000"/>
                <w:kern w:val="0"/>
                <w:szCs w:val="21"/>
                <w:lang w:bidi="ar"/>
              </w:rPr>
              <w:t>"</w:t>
            </w:r>
            <w:proofErr w:type="gramEnd"/>
            <w:r>
              <w:rPr>
                <w:rFonts w:ascii="Times New Roman" w:eastAsia="方正仿宋_GBK" w:hAnsi="Times New Roman" w:cs="Times New Roman"/>
                <w:color w:val="000000"/>
                <w:kern w:val="0"/>
                <w:szCs w:val="21"/>
                <w:lang w:bidi="ar"/>
              </w:rPr>
              <w:t>目标。同时，该研究对深化多场耦合效应认知、规模化应用，促进学科交叉融合具有重要科学价值，为可再生能源技术发展开辟新途径。</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10E25" w14:textId="77777777" w:rsidR="00162F41" w:rsidRDefault="007F403A" w:rsidP="003F75B5">
            <w:pPr>
              <w:widowControl/>
              <w:spacing w:line="400" w:lineRule="exact"/>
              <w:jc w:val="center"/>
              <w:textAlignment w:val="center"/>
              <w:rPr>
                <w:rFonts w:ascii="Times New Roman" w:eastAsia="方正仿宋_GBK" w:hAnsi="Times New Roman" w:cs="Times New Roman"/>
                <w:color w:val="FF0000"/>
                <w:kern w:val="0"/>
                <w:szCs w:val="21"/>
                <w:highlight w:val="yellow"/>
                <w:lang w:bidi="ar"/>
              </w:rPr>
            </w:pPr>
            <w:r>
              <w:rPr>
                <w:rFonts w:ascii="Times New Roman" w:eastAsia="方正仿宋_GBK" w:hAnsi="Times New Roman" w:cs="Times New Roman"/>
                <w:color w:val="000000"/>
                <w:kern w:val="0"/>
                <w:szCs w:val="21"/>
                <w:lang w:bidi="ar"/>
              </w:rPr>
              <w:t>北碚区</w:t>
            </w:r>
          </w:p>
        </w:tc>
      </w:tr>
      <w:tr w:rsidR="00162F41" w14:paraId="5A50740A"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57B3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10</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6CEA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2025010</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A7DA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谛听</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工业设备监测系统</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F7E1C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创数云</w:t>
            </w:r>
            <w:proofErr w:type="gramEnd"/>
            <w:r>
              <w:rPr>
                <w:rFonts w:ascii="Times New Roman" w:eastAsia="方正仿宋_GBK" w:hAnsi="Times New Roman" w:cs="Times New Roman"/>
                <w:color w:val="000000"/>
                <w:kern w:val="0"/>
                <w:szCs w:val="21"/>
                <w:lang w:bidi="ar"/>
              </w:rPr>
              <w:t>（重庆）科技有限公司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B77588"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通过集成的人工智能算法，进一步提升谛听超前识别并预警潜在设备故障的能力，升级智能推荐维护方案，确保设备的持续高效运行。开展实时监测与远程管控、用户即时响应设备问题等方面研究，提高设备运行效率，降低维护成本。</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70119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北碚区</w:t>
            </w:r>
          </w:p>
        </w:tc>
      </w:tr>
      <w:tr w:rsidR="00162F41" w14:paraId="0E84A878"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67CE3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11</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5EF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2025011</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3099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超低延时高精度自适应多轴伺服系统关键技术研发</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52BDF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重庆智能机器人研究院</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F14353"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智能机器人、数控系统等高端装备对国产高性能伺服系统有着迫切的需求，该领域长期被国外卡脖子，影响国产装备性能及产业安全。项目主要针对伺服系统先进核心控制算法、高性能硬件系统优化设计、自适应</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感</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驱</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融合智能控制等关键技术开展攻关，研制形成超低延时、高精度、自适应及多轴控制的伺服系统产品，在机器人等高端装备领域开展国产化替代应用。</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B4E2C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北碚区</w:t>
            </w:r>
          </w:p>
        </w:tc>
      </w:tr>
      <w:tr w:rsidR="00162F41" w14:paraId="67646603"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9FC0D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12</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95FA5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2025012</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87AED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基于边缘分析的智慧水库检测感知关键技术研发</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85DBA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中交长江建设发展集团有限公司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AD72C2"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该项目针对偏远水库开发智慧监测感知技术，其技术需求主要集中在以下几个方面：</w:t>
            </w: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需要掌握边缘分析技术，在靠近监测点的本地快速处理数据，减少网络传输延迟，提升系统实时性和应急处理能力。</w:t>
            </w: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具备软硬件协同优化能力，设计高能效的监测感知技术算法与加速引擎，降低网络需求和成本。</w:t>
            </w: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精通物联网、大数据、人工智能等技术，用于构建高效的感知层和智能分析平台，实现数据的精准采集、实时传输和智能决策。</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8513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北碚区</w:t>
            </w:r>
          </w:p>
        </w:tc>
      </w:tr>
      <w:tr w:rsidR="00162F41" w14:paraId="4CB4A85E"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CC1F7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13</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9AC6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2025013</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F3E74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可降解导电油墨的制备及其降解机理探究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684F7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重庆云炬新材料科技有限公司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1A1E48"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智能包装对环保型导电油墨的迫切需求，聚焦电路材料回收与可降解性这一关键科学问题，开展环保型导电油墨的最优组分配比、降解速率可调控及导电性能优化相关基础研究。通过探索材料化学结构与降解速率的关联，实现降解速率的可控性；运用渗流理论和量子隧穿效应，优化导电填料填充率，获得导电油墨的高导电性。</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E6EE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2CFD58BB"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7C946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bookmarkStart w:id="2" w:name="OLE_LINK2" w:colFirst="3" w:colLast="4"/>
            <w:r>
              <w:rPr>
                <w:rFonts w:ascii="Times New Roman" w:eastAsia="宋体" w:hAnsi="Times New Roman" w:cs="Times New Roman"/>
                <w:color w:val="000000"/>
                <w:kern w:val="0"/>
                <w:szCs w:val="21"/>
                <w:lang w:bidi="ar"/>
              </w:rPr>
              <w:t>14</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B4E1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2025014</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899C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LCA/</w:t>
            </w:r>
            <w:r>
              <w:rPr>
                <w:rFonts w:ascii="Times New Roman" w:eastAsia="方正仿宋_GBK" w:hAnsi="Times New Roman" w:cs="Times New Roman"/>
                <w:color w:val="000000"/>
                <w:kern w:val="0"/>
                <w:szCs w:val="21"/>
                <w:lang w:bidi="ar"/>
              </w:rPr>
              <w:t>碳足迹计算平台关键技术研究及应用</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0BC3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重庆云炬新材料科技有限公司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9919C"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形成一套完整的生命周期评价（</w:t>
            </w:r>
            <w:r>
              <w:rPr>
                <w:rFonts w:ascii="Times New Roman" w:eastAsia="方正仿宋_GBK" w:hAnsi="Times New Roman" w:cs="Times New Roman"/>
                <w:color w:val="000000"/>
                <w:kern w:val="0"/>
                <w:szCs w:val="21"/>
                <w:lang w:bidi="ar"/>
              </w:rPr>
              <w:t>LCA</w:t>
            </w:r>
            <w:r>
              <w:rPr>
                <w:rFonts w:ascii="Times New Roman" w:eastAsia="方正仿宋_GBK" w:hAnsi="Times New Roman" w:cs="Times New Roman"/>
                <w:color w:val="000000"/>
                <w:kern w:val="0"/>
                <w:szCs w:val="21"/>
                <w:lang w:bidi="ar"/>
              </w:rPr>
              <w:t>）和</w:t>
            </w:r>
            <w:proofErr w:type="gramStart"/>
            <w:r>
              <w:rPr>
                <w:rFonts w:ascii="Times New Roman" w:eastAsia="方正仿宋_GBK" w:hAnsi="Times New Roman" w:cs="Times New Roman"/>
                <w:color w:val="000000"/>
                <w:kern w:val="0"/>
                <w:szCs w:val="21"/>
                <w:lang w:bidi="ar"/>
              </w:rPr>
              <w:t>碳足迹</w:t>
            </w:r>
            <w:proofErr w:type="gramEnd"/>
            <w:r>
              <w:rPr>
                <w:rFonts w:ascii="Times New Roman" w:eastAsia="方正仿宋_GBK" w:hAnsi="Times New Roman" w:cs="Times New Roman"/>
                <w:color w:val="000000"/>
                <w:kern w:val="0"/>
                <w:szCs w:val="21"/>
                <w:lang w:bidi="ar"/>
              </w:rPr>
              <w:t>计算方法，能够严格遵循国际标准（如</w:t>
            </w:r>
            <w:r>
              <w:rPr>
                <w:rFonts w:ascii="Times New Roman" w:eastAsia="方正仿宋_GBK" w:hAnsi="Times New Roman" w:cs="Times New Roman"/>
                <w:color w:val="000000"/>
                <w:kern w:val="0"/>
                <w:szCs w:val="21"/>
                <w:lang w:bidi="ar"/>
              </w:rPr>
              <w:t>ISO 14044</w:t>
            </w:r>
            <w:r>
              <w:rPr>
                <w:rFonts w:ascii="Times New Roman" w:eastAsia="方正仿宋_GBK" w:hAnsi="Times New Roman" w:cs="Times New Roman"/>
                <w:color w:val="000000"/>
                <w:kern w:val="0"/>
                <w:szCs w:val="21"/>
                <w:lang w:bidi="ar"/>
              </w:rPr>
              <w:t>和</w:t>
            </w:r>
            <w:r>
              <w:rPr>
                <w:rFonts w:ascii="Times New Roman" w:eastAsia="方正仿宋_GBK" w:hAnsi="Times New Roman" w:cs="Times New Roman"/>
                <w:color w:val="000000"/>
                <w:kern w:val="0"/>
                <w:szCs w:val="21"/>
                <w:lang w:bidi="ar"/>
              </w:rPr>
              <w:t>ISO 14067</w:t>
            </w:r>
            <w:r>
              <w:rPr>
                <w:rFonts w:ascii="Times New Roman" w:eastAsia="方正仿宋_GBK" w:hAnsi="Times New Roman" w:cs="Times New Roman"/>
                <w:color w:val="000000"/>
                <w:kern w:val="0"/>
                <w:szCs w:val="21"/>
                <w:lang w:bidi="ar"/>
              </w:rPr>
              <w:t>）进行精准核算，以满足全球范围内的碳排放和环境影响评估需求。其次，需要具备强大的数据处理和分析能力，尤其是在全生命周期各环节的碳足迹分析方面，包括从原材料开采到产品废弃处理的全过程，从而为企业提供高效、精准的可持续发展解决方案。</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B258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bookmarkEnd w:id="2"/>
      <w:tr w:rsidR="00162F41" w14:paraId="523CE71C"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7A09B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15</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B72E8" w14:textId="77777777" w:rsidR="00162F41" w:rsidRDefault="007F403A" w:rsidP="003F75B5">
            <w:pPr>
              <w:widowControl/>
              <w:spacing w:line="400" w:lineRule="exact"/>
              <w:jc w:val="center"/>
              <w:textAlignment w:val="center"/>
              <w:rPr>
                <w:rFonts w:ascii="Times New Roman" w:eastAsia="等线" w:hAnsi="Times New Roman" w:cs="Times New Roman"/>
                <w:color w:val="000000"/>
                <w:kern w:val="0"/>
                <w:szCs w:val="21"/>
                <w:lang w:bidi="ar"/>
              </w:rPr>
            </w:pPr>
            <w:r>
              <w:rPr>
                <w:rFonts w:ascii="Times New Roman" w:eastAsia="宋体" w:hAnsi="Times New Roman" w:cs="Times New Roman"/>
                <w:color w:val="000000"/>
                <w:kern w:val="0"/>
                <w:szCs w:val="21"/>
                <w:lang w:bidi="ar"/>
              </w:rPr>
              <w:t>2025015</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E348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血液净化吸附材料的制备及产业化</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68E8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重庆希尔康血液净化器材研发有限公司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EDFD1"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针对特定的病情，根据目标毒素物质进行相应的血液净化吸附材料的研究，达到特异性清除的目的，且该血液净化材料实现产业化。</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D8C4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2B053B83"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411CC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16</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8AB8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2025016</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00ED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废水、废气处理</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BA7F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重庆希尔康血液净化器材研发有限公司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003B3"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对企业排放的废水、废气进行高效节能的净化和处理，以使其达到排放要求，并降低处理费用。</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EF6A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20D11040"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0EDC6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17</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7CB28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2025017</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9D714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各类齿轮及</w:t>
            </w:r>
            <w:proofErr w:type="gramStart"/>
            <w:r>
              <w:rPr>
                <w:rFonts w:ascii="Times New Roman" w:eastAsia="方正仿宋_GBK" w:hAnsi="Times New Roman" w:cs="Times New Roman"/>
                <w:color w:val="000000"/>
                <w:kern w:val="0"/>
                <w:szCs w:val="21"/>
                <w:lang w:bidi="ar"/>
              </w:rPr>
              <w:t>轴技术</w:t>
            </w:r>
            <w:proofErr w:type="gramEnd"/>
            <w:r>
              <w:rPr>
                <w:rFonts w:ascii="Times New Roman" w:eastAsia="方正仿宋_GBK" w:hAnsi="Times New Roman" w:cs="Times New Roman"/>
                <w:color w:val="000000"/>
                <w:kern w:val="0"/>
                <w:szCs w:val="21"/>
                <w:lang w:bidi="ar"/>
              </w:rPr>
              <w:t>方向需求</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3207A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蓝黛科技</w:t>
            </w:r>
            <w:proofErr w:type="gramEnd"/>
            <w:r>
              <w:rPr>
                <w:rFonts w:ascii="Times New Roman" w:eastAsia="方正仿宋_GBK" w:hAnsi="Times New Roman" w:cs="Times New Roman"/>
                <w:color w:val="000000"/>
                <w:kern w:val="0"/>
                <w:szCs w:val="21"/>
                <w:lang w:bidi="ar"/>
              </w:rPr>
              <w:t>集团股份有限公司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25E7DD"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新材料开发技术：如</w:t>
            </w:r>
            <w:r>
              <w:rPr>
                <w:rFonts w:ascii="Times New Roman" w:eastAsia="方正仿宋_GBK" w:hAnsi="Times New Roman" w:cs="Times New Roman"/>
                <w:color w:val="000000"/>
                <w:kern w:val="0"/>
                <w:szCs w:val="21"/>
                <w:lang w:bidi="ar"/>
              </w:rPr>
              <w:t>PEEK</w:t>
            </w:r>
            <w:r>
              <w:rPr>
                <w:rFonts w:ascii="Times New Roman" w:eastAsia="方正仿宋_GBK" w:hAnsi="Times New Roman" w:cs="Times New Roman"/>
                <w:color w:val="000000"/>
                <w:kern w:val="0"/>
                <w:szCs w:val="21"/>
                <w:lang w:bidi="ar"/>
              </w:rPr>
              <w:t>齿、橡胶齿、齿轮涂层技术；满足新能源减速器转速达</w:t>
            </w:r>
            <w:r>
              <w:rPr>
                <w:rFonts w:ascii="Times New Roman" w:eastAsia="方正仿宋_GBK" w:hAnsi="Times New Roman" w:cs="Times New Roman"/>
                <w:color w:val="000000"/>
                <w:kern w:val="0"/>
                <w:szCs w:val="21"/>
                <w:lang w:bidi="ar"/>
              </w:rPr>
              <w:t>25000</w:t>
            </w:r>
            <w:r>
              <w:rPr>
                <w:rFonts w:ascii="Times New Roman" w:eastAsia="方正仿宋_GBK" w:hAnsi="Times New Roman" w:cs="Times New Roman"/>
                <w:color w:val="000000"/>
                <w:kern w:val="0"/>
                <w:szCs w:val="21"/>
                <w:lang w:bidi="ar"/>
              </w:rPr>
              <w:t>以上的技术；</w:t>
            </w:r>
          </w:p>
          <w:p w14:paraId="3E56EA28"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动态仿真模拟技术：能够模拟仿真齿面加工时的状态，可以帮助分析避免磨齿工艺的</w:t>
            </w:r>
            <w:proofErr w:type="gramStart"/>
            <w:r>
              <w:rPr>
                <w:rFonts w:ascii="Times New Roman" w:eastAsia="方正仿宋_GBK" w:hAnsi="Times New Roman" w:cs="Times New Roman"/>
                <w:color w:val="000000"/>
                <w:kern w:val="0"/>
                <w:szCs w:val="21"/>
                <w:lang w:bidi="ar"/>
              </w:rPr>
              <w:t>鬼阶和</w:t>
            </w:r>
            <w:proofErr w:type="gramEnd"/>
            <w:r>
              <w:rPr>
                <w:rFonts w:ascii="Times New Roman" w:eastAsia="方正仿宋_GBK" w:hAnsi="Times New Roman" w:cs="Times New Roman"/>
                <w:color w:val="000000"/>
                <w:kern w:val="0"/>
                <w:szCs w:val="21"/>
                <w:lang w:bidi="ar"/>
              </w:rPr>
              <w:t>提升磨齿加工的傅里叶能力；</w:t>
            </w:r>
          </w:p>
          <w:p w14:paraId="04978768"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关节执行器精密零部谐波</w:t>
            </w:r>
            <w:r>
              <w:rPr>
                <w:rFonts w:ascii="Times New Roman" w:eastAsia="方正仿宋_GBK" w:hAnsi="Times New Roman" w:cs="Times New Roman"/>
                <w:color w:val="000000"/>
                <w:kern w:val="0"/>
                <w:szCs w:val="21"/>
                <w:lang w:bidi="ar"/>
              </w:rPr>
              <w:t>/RV</w:t>
            </w:r>
            <w:r>
              <w:rPr>
                <w:rFonts w:ascii="Times New Roman" w:eastAsia="方正仿宋_GBK" w:hAnsi="Times New Roman" w:cs="Times New Roman"/>
                <w:color w:val="000000"/>
                <w:kern w:val="0"/>
                <w:szCs w:val="21"/>
                <w:lang w:bidi="ar"/>
              </w:rPr>
              <w:t>减速器方面技术。</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EC891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2D6963A0"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70AAD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18</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EF73F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2025018</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BC58A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高色域高</w:t>
            </w:r>
            <w:proofErr w:type="gramEnd"/>
            <w:r>
              <w:rPr>
                <w:rFonts w:ascii="Times New Roman" w:eastAsia="方正仿宋_GBK" w:hAnsi="Times New Roman" w:cs="Times New Roman"/>
                <w:color w:val="000000"/>
                <w:kern w:val="0"/>
                <w:szCs w:val="21"/>
                <w:lang w:bidi="ar"/>
              </w:rPr>
              <w:t>亮度</w:t>
            </w:r>
            <w:r>
              <w:rPr>
                <w:rFonts w:ascii="Times New Roman" w:eastAsia="方正仿宋_GBK" w:hAnsi="Times New Roman" w:cs="Times New Roman"/>
                <w:color w:val="000000"/>
                <w:kern w:val="0"/>
                <w:szCs w:val="21"/>
                <w:lang w:bidi="ar"/>
              </w:rPr>
              <w:t>Micro-LED</w:t>
            </w:r>
            <w:r>
              <w:rPr>
                <w:rFonts w:ascii="Times New Roman" w:eastAsia="方正仿宋_GBK" w:hAnsi="Times New Roman" w:cs="Times New Roman"/>
                <w:color w:val="000000"/>
                <w:kern w:val="0"/>
                <w:szCs w:val="21"/>
                <w:lang w:bidi="ar"/>
              </w:rPr>
              <w:t>显示材料开发与应用</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E9AD6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重庆康佳光电科技有限公司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BF86BA"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6</w:t>
            </w:r>
            <w:r>
              <w:rPr>
                <w:rFonts w:ascii="Times New Roman" w:eastAsia="方正仿宋_GBK" w:hAnsi="Times New Roman" w:cs="Times New Roman"/>
                <w:color w:val="000000"/>
                <w:kern w:val="0"/>
                <w:szCs w:val="21"/>
                <w:lang w:bidi="ar"/>
              </w:rPr>
              <w:t>英寸衬底红、绿、蓝外延片波长均匀性</w:t>
            </w:r>
            <w:r>
              <w:rPr>
                <w:rFonts w:ascii="Times New Roman" w:eastAsia="方正仿宋_GBK" w:hAnsi="Times New Roman" w:cs="Times New Roman"/>
                <w:color w:val="000000"/>
                <w:kern w:val="0"/>
                <w:szCs w:val="21"/>
                <w:lang w:bidi="ar"/>
              </w:rPr>
              <w:t>STD≤1 nm</w:t>
            </w:r>
            <w:r>
              <w:rPr>
                <w:rFonts w:ascii="Times New Roman" w:eastAsia="方正仿宋_GBK" w:hAnsi="Times New Roman" w:cs="Times New Roman"/>
                <w:color w:val="000000"/>
                <w:kern w:val="0"/>
                <w:szCs w:val="21"/>
                <w:lang w:bidi="ar"/>
              </w:rPr>
              <w:t>，缺陷密度</w:t>
            </w:r>
            <w:r>
              <w:rPr>
                <w:rFonts w:ascii="Times New Roman" w:eastAsia="方正仿宋_GBK" w:hAnsi="Times New Roman" w:cs="Times New Roman"/>
                <w:color w:val="000000"/>
                <w:kern w:val="0"/>
                <w:szCs w:val="21"/>
                <w:lang w:bidi="ar"/>
              </w:rPr>
              <w:t>≤100 cm-2</w:t>
            </w:r>
            <w:r>
              <w:rPr>
                <w:rFonts w:ascii="Times New Roman" w:eastAsia="方正仿宋_GBK" w:hAnsi="Times New Roman" w:cs="Times New Roman"/>
                <w:color w:val="000000"/>
                <w:kern w:val="0"/>
                <w:szCs w:val="21"/>
                <w:lang w:bidi="ar"/>
              </w:rPr>
              <w:t>；红光、绿光量子点发光效率</w:t>
            </w:r>
            <w:r>
              <w:rPr>
                <w:rFonts w:ascii="Times New Roman" w:eastAsia="方正仿宋_GBK" w:hAnsi="Times New Roman" w:cs="Times New Roman"/>
                <w:color w:val="000000"/>
                <w:kern w:val="0"/>
                <w:szCs w:val="21"/>
                <w:lang w:bidi="ar"/>
              </w:rPr>
              <w:t>≥90%</w:t>
            </w:r>
            <w:r>
              <w:rPr>
                <w:rFonts w:ascii="Times New Roman" w:eastAsia="方正仿宋_GBK" w:hAnsi="Times New Roman" w:cs="Times New Roman"/>
                <w:color w:val="000000"/>
                <w:kern w:val="0"/>
                <w:szCs w:val="21"/>
                <w:lang w:bidi="ar"/>
              </w:rPr>
              <w:t>；单个发光像素绿光亮度</w:t>
            </w:r>
            <w:r>
              <w:rPr>
                <w:rFonts w:ascii="Times New Roman" w:eastAsia="方正仿宋_GBK" w:hAnsi="Times New Roman" w:cs="Times New Roman"/>
                <w:color w:val="000000"/>
                <w:kern w:val="0"/>
                <w:szCs w:val="21"/>
                <w:lang w:bidi="ar"/>
              </w:rPr>
              <w:t>≥0.10 mcd@5μA</w:t>
            </w:r>
            <w:r>
              <w:rPr>
                <w:rFonts w:ascii="Times New Roman" w:eastAsia="方正仿宋_GBK" w:hAnsi="Times New Roman" w:cs="Times New Roman"/>
                <w:color w:val="000000"/>
                <w:kern w:val="0"/>
                <w:szCs w:val="21"/>
                <w:lang w:bidi="ar"/>
              </w:rPr>
              <w:t>、单个发光像素蓝光亮度</w:t>
            </w:r>
            <w:r>
              <w:rPr>
                <w:rFonts w:ascii="Times New Roman" w:eastAsia="方正仿宋_GBK" w:hAnsi="Times New Roman" w:cs="Times New Roman"/>
                <w:color w:val="000000"/>
                <w:kern w:val="0"/>
                <w:szCs w:val="21"/>
                <w:lang w:bidi="ar"/>
              </w:rPr>
              <w:t>≥0.02 mcd@5μA</w:t>
            </w:r>
            <w:r>
              <w:rPr>
                <w:rFonts w:ascii="Times New Roman" w:eastAsia="方正仿宋_GBK" w:hAnsi="Times New Roman" w:cs="Times New Roman"/>
                <w:color w:val="000000"/>
                <w:kern w:val="0"/>
                <w:szCs w:val="21"/>
                <w:lang w:bidi="ar"/>
              </w:rPr>
              <w:t>；单色器件发光像素点距</w:t>
            </w:r>
            <w:r>
              <w:rPr>
                <w:rFonts w:ascii="Times New Roman" w:eastAsia="方正仿宋_GBK" w:hAnsi="Times New Roman" w:cs="Times New Roman"/>
                <w:color w:val="000000"/>
                <w:kern w:val="0"/>
                <w:szCs w:val="21"/>
                <w:lang w:bidi="ar"/>
              </w:rPr>
              <w:t xml:space="preserve">≤9 </w:t>
            </w:r>
            <w:proofErr w:type="spellStart"/>
            <w:r>
              <w:rPr>
                <w:rFonts w:ascii="Times New Roman" w:eastAsia="方正仿宋_GBK" w:hAnsi="Times New Roman" w:cs="Times New Roman"/>
                <w:color w:val="000000"/>
                <w:kern w:val="0"/>
                <w:szCs w:val="21"/>
                <w:lang w:bidi="ar"/>
              </w:rPr>
              <w:t>μm</w:t>
            </w:r>
            <w:proofErr w:type="spellEnd"/>
            <w:r>
              <w:rPr>
                <w:rFonts w:ascii="Times New Roman" w:eastAsia="方正仿宋_GBK" w:hAnsi="Times New Roman" w:cs="Times New Roman"/>
                <w:color w:val="000000"/>
                <w:kern w:val="0"/>
                <w:szCs w:val="21"/>
                <w:lang w:bidi="ar"/>
              </w:rPr>
              <w:t>，芯片阵列数</w:t>
            </w:r>
            <w:r>
              <w:rPr>
                <w:rFonts w:ascii="Times New Roman" w:eastAsia="方正仿宋_GBK" w:hAnsi="Times New Roman" w:cs="Times New Roman"/>
                <w:color w:val="000000"/>
                <w:kern w:val="0"/>
                <w:szCs w:val="21"/>
                <w:lang w:bidi="ar"/>
              </w:rPr>
              <w:t>≥640×480</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Micro-LED</w:t>
            </w:r>
            <w:proofErr w:type="gramStart"/>
            <w:r>
              <w:rPr>
                <w:rFonts w:ascii="Times New Roman" w:eastAsia="方正仿宋_GBK" w:hAnsi="Times New Roman" w:cs="Times New Roman"/>
                <w:color w:val="000000"/>
                <w:kern w:val="0"/>
                <w:szCs w:val="21"/>
                <w:lang w:bidi="ar"/>
              </w:rPr>
              <w:t>显示屏色域达</w:t>
            </w:r>
            <w:proofErr w:type="gramEnd"/>
            <w:r>
              <w:rPr>
                <w:rFonts w:ascii="Times New Roman" w:eastAsia="方正仿宋_GBK" w:hAnsi="Times New Roman" w:cs="Times New Roman"/>
                <w:color w:val="000000"/>
                <w:kern w:val="0"/>
                <w:szCs w:val="21"/>
                <w:lang w:bidi="ar"/>
              </w:rPr>
              <w:t>≥110%</w:t>
            </w:r>
            <w:r>
              <w:rPr>
                <w:rFonts w:ascii="Times New Roman" w:eastAsia="方正仿宋_GBK" w:hAnsi="Times New Roman" w:cs="Times New Roman"/>
                <w:color w:val="000000"/>
                <w:kern w:val="0"/>
                <w:szCs w:val="21"/>
                <w:lang w:bidi="ar"/>
              </w:rPr>
              <w:t>。</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942B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0EAF1427"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995D0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19</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68CF3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2025019</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EE824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山区农业面源污染防治技术研究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EC6E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重庆飞扬测控技术研究院有限公司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83E797"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本项目聚焦种植业化肥流失的典型污染源，通过技术研发与模式创新，构建可复制推广的农业面源污染防控体系，助力区域农业生态价值转化与</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双碳</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目标协同推进。</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098FF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6D4D690D"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4A1A5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F9117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2025020</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4A4C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生物质基纤维类新材料创新应用项目委托开发</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FF2E1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重庆云炬新材料科技有限公司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C771F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立足于新材料可持续发展需求，聚焦生物基热固性复合材料的高性能化、循环利用及降本增效等关键问题，要求对生物质纤维、动态共价键与生物基热固性树脂的融合研究，解决树脂基体设计合成、生物基复合材料界面调控、回收利用</w:t>
            </w:r>
            <w:proofErr w:type="gramStart"/>
            <w:r>
              <w:rPr>
                <w:rFonts w:ascii="Times New Roman" w:eastAsia="方正仿宋_GBK" w:hAnsi="Times New Roman" w:cs="Times New Roman"/>
                <w:color w:val="000000"/>
                <w:kern w:val="0"/>
                <w:szCs w:val="21"/>
                <w:lang w:bidi="ar"/>
              </w:rPr>
              <w:t>与构效关系</w:t>
            </w:r>
            <w:proofErr w:type="gramEnd"/>
            <w:r>
              <w:rPr>
                <w:rFonts w:ascii="Times New Roman" w:eastAsia="方正仿宋_GBK" w:hAnsi="Times New Roman" w:cs="Times New Roman"/>
                <w:color w:val="000000"/>
                <w:kern w:val="0"/>
                <w:szCs w:val="21"/>
                <w:lang w:bidi="ar"/>
              </w:rPr>
              <w:t>等基本科学问题，实现生物基复合材料的高性能化、循环利用、低成本化及应用拓展。</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340A8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58F762CB"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ED789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21</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88E29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2025021</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C24F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线控转向系统（</w:t>
            </w:r>
            <w:r>
              <w:rPr>
                <w:rFonts w:ascii="Times New Roman" w:eastAsia="方正仿宋_GBK" w:hAnsi="Times New Roman" w:cs="Times New Roman"/>
                <w:color w:val="000000"/>
                <w:kern w:val="0"/>
                <w:szCs w:val="21"/>
                <w:lang w:bidi="ar"/>
              </w:rPr>
              <w:t>SBW</w:t>
            </w:r>
            <w:r>
              <w:rPr>
                <w:rFonts w:ascii="Times New Roman" w:eastAsia="方正仿宋_GBK" w:hAnsi="Times New Roman" w:cs="Times New Roman"/>
                <w:color w:val="000000"/>
                <w:kern w:val="0"/>
                <w:szCs w:val="21"/>
                <w:lang w:bidi="ar"/>
              </w:rPr>
              <w:t>）分为手力模拟器和下转向执行器</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03F33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龙润汽车</w:t>
            </w:r>
            <w:proofErr w:type="gramEnd"/>
            <w:r>
              <w:rPr>
                <w:rFonts w:ascii="Times New Roman" w:eastAsia="方正仿宋_GBK" w:hAnsi="Times New Roman" w:cs="Times New Roman"/>
                <w:color w:val="000000"/>
                <w:kern w:val="0"/>
                <w:szCs w:val="21"/>
                <w:lang w:bidi="ar"/>
              </w:rPr>
              <w:t>转向系统有限公司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E5CD8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线控转向系统（</w:t>
            </w:r>
            <w:r>
              <w:rPr>
                <w:rFonts w:ascii="Times New Roman" w:eastAsia="方正仿宋_GBK" w:hAnsi="Times New Roman" w:cs="Times New Roman"/>
                <w:color w:val="000000"/>
                <w:kern w:val="0"/>
                <w:szCs w:val="21"/>
                <w:lang w:bidi="ar"/>
              </w:rPr>
              <w:t>SBW</w:t>
            </w:r>
            <w:r>
              <w:rPr>
                <w:rFonts w:ascii="Times New Roman" w:eastAsia="方正仿宋_GBK" w:hAnsi="Times New Roman" w:cs="Times New Roman"/>
                <w:color w:val="000000"/>
                <w:kern w:val="0"/>
                <w:szCs w:val="21"/>
                <w:lang w:bidi="ar"/>
              </w:rPr>
              <w:t>）分为手力模拟器和下转向执行器，本算法模型用于下转向执行器对转向齿条力的估算和观测。要求在静态及动态工况下估算误差不大于</w:t>
            </w:r>
            <w:r>
              <w:rPr>
                <w:rFonts w:ascii="Times New Roman" w:eastAsia="方正仿宋_GBK" w:hAnsi="Times New Roman" w:cs="Times New Roman"/>
                <w:color w:val="000000"/>
                <w:kern w:val="0"/>
                <w:szCs w:val="21"/>
                <w:lang w:bidi="ar"/>
              </w:rPr>
              <w:t>10%</w:t>
            </w:r>
            <w:r>
              <w:rPr>
                <w:rFonts w:ascii="Times New Roman" w:eastAsia="方正仿宋_GBK" w:hAnsi="Times New Roman" w:cs="Times New Roman"/>
                <w:color w:val="000000"/>
                <w:kern w:val="0"/>
                <w:szCs w:val="21"/>
                <w:lang w:bidi="ar"/>
              </w:rPr>
              <w:t>，响应频率不低于</w:t>
            </w:r>
            <w:r>
              <w:rPr>
                <w:rFonts w:ascii="Times New Roman" w:eastAsia="方正仿宋_GBK" w:hAnsi="Times New Roman" w:cs="Times New Roman"/>
                <w:color w:val="000000"/>
                <w:kern w:val="0"/>
                <w:szCs w:val="21"/>
                <w:lang w:bidi="ar"/>
              </w:rPr>
              <w:t>10HZ</w:t>
            </w:r>
            <w:r>
              <w:rPr>
                <w:rFonts w:ascii="Times New Roman" w:eastAsia="方正仿宋_GBK" w:hAnsi="Times New Roman" w:cs="Times New Roman"/>
                <w:color w:val="000000"/>
                <w:kern w:val="0"/>
                <w:szCs w:val="21"/>
                <w:lang w:bidi="ar"/>
              </w:rPr>
              <w:t>。</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A7838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39BEB7D0"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728F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22</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DD07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2025022</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1656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补肾活血</w:t>
            </w:r>
            <w:proofErr w:type="gramStart"/>
            <w:r>
              <w:rPr>
                <w:rFonts w:ascii="Times New Roman" w:eastAsia="方正仿宋_GBK" w:hAnsi="Times New Roman" w:cs="Times New Roman"/>
                <w:color w:val="000000"/>
                <w:kern w:val="0"/>
                <w:szCs w:val="21"/>
                <w:lang w:bidi="ar"/>
              </w:rPr>
              <w:t>汤联合核心肌力训练</w:t>
            </w:r>
            <w:proofErr w:type="gramEnd"/>
            <w:r>
              <w:rPr>
                <w:rFonts w:ascii="Times New Roman" w:eastAsia="方正仿宋_GBK" w:hAnsi="Times New Roman" w:cs="Times New Roman"/>
                <w:color w:val="000000"/>
                <w:kern w:val="0"/>
                <w:szCs w:val="21"/>
                <w:lang w:bidi="ar"/>
              </w:rPr>
              <w:t>对椎体成形术后腰椎功能及血流动力学的影响研究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05E3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江西科美医疗器械集团有限公司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3CA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立足椎体成形术后残余疼痛及功能障碍的临床康复需求，聚焦中西医协同治疗的多靶点作用机制及个体化干预策略的科学问题，开展补肾活血</w:t>
            </w:r>
            <w:proofErr w:type="gramStart"/>
            <w:r>
              <w:rPr>
                <w:rFonts w:ascii="Times New Roman" w:eastAsia="方正仿宋_GBK" w:hAnsi="Times New Roman" w:cs="Times New Roman"/>
                <w:color w:val="000000"/>
                <w:kern w:val="0"/>
                <w:szCs w:val="21"/>
                <w:lang w:bidi="ar"/>
              </w:rPr>
              <w:t>汤联合</w:t>
            </w:r>
            <w:proofErr w:type="gramEnd"/>
            <w:r>
              <w:rPr>
                <w:rFonts w:ascii="Times New Roman" w:eastAsia="方正仿宋_GBK" w:hAnsi="Times New Roman" w:cs="Times New Roman"/>
                <w:color w:val="000000"/>
                <w:kern w:val="0"/>
                <w:szCs w:val="21"/>
                <w:lang w:bidi="ar"/>
              </w:rPr>
              <w:t>分期核心肌</w:t>
            </w:r>
            <w:proofErr w:type="gramStart"/>
            <w:r>
              <w:rPr>
                <w:rFonts w:ascii="Times New Roman" w:eastAsia="方正仿宋_GBK" w:hAnsi="Times New Roman" w:cs="Times New Roman"/>
                <w:color w:val="000000"/>
                <w:kern w:val="0"/>
                <w:szCs w:val="21"/>
                <w:lang w:bidi="ar"/>
              </w:rPr>
              <w:t>力训练</w:t>
            </w:r>
            <w:proofErr w:type="gramEnd"/>
            <w:r>
              <w:rPr>
                <w:rFonts w:ascii="Times New Roman" w:eastAsia="方正仿宋_GBK" w:hAnsi="Times New Roman" w:cs="Times New Roman"/>
                <w:color w:val="000000"/>
                <w:kern w:val="0"/>
                <w:szCs w:val="21"/>
                <w:lang w:bidi="ar"/>
              </w:rPr>
              <w:t>的基础与应用基础研究。通过细胞实验、动物模型解析中药抗炎、促循环的分子机制，结合影像学、血流动力学评估分期训练方案对功能恢复的影响；利用</w:t>
            </w:r>
            <w:r>
              <w:rPr>
                <w:rFonts w:ascii="Times New Roman" w:eastAsia="方正仿宋_GBK" w:hAnsi="Times New Roman" w:cs="Times New Roman"/>
                <w:color w:val="000000"/>
                <w:kern w:val="0"/>
                <w:szCs w:val="21"/>
                <w:lang w:bidi="ar"/>
              </w:rPr>
              <w:t>RCT</w:t>
            </w:r>
            <w:r>
              <w:rPr>
                <w:rFonts w:ascii="Times New Roman" w:eastAsia="方正仿宋_GBK" w:hAnsi="Times New Roman" w:cs="Times New Roman"/>
                <w:color w:val="000000"/>
                <w:kern w:val="0"/>
                <w:szCs w:val="21"/>
                <w:lang w:bidi="ar"/>
              </w:rPr>
              <w:t>试验和长期随访数据，揭示药物与康复的协同效应，构建术后残余</w:t>
            </w:r>
            <w:proofErr w:type="gramStart"/>
            <w:r>
              <w:rPr>
                <w:rFonts w:ascii="Times New Roman" w:eastAsia="方正仿宋_GBK" w:hAnsi="Times New Roman" w:cs="Times New Roman"/>
                <w:color w:val="000000"/>
                <w:kern w:val="0"/>
                <w:szCs w:val="21"/>
                <w:lang w:bidi="ar"/>
              </w:rPr>
              <w:t>疼痛管理</w:t>
            </w:r>
            <w:proofErr w:type="gramEnd"/>
            <w:r>
              <w:rPr>
                <w:rFonts w:ascii="Times New Roman" w:eastAsia="方正仿宋_GBK" w:hAnsi="Times New Roman" w:cs="Times New Roman"/>
                <w:color w:val="000000"/>
                <w:kern w:val="0"/>
                <w:szCs w:val="21"/>
                <w:lang w:bidi="ar"/>
              </w:rPr>
              <w:t>的循证医学证据体系，推动中西医结合康复理论创新。</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5E39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642A02B5"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D74C8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23</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29C0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2025023</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DCC2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GDNF</w:t>
            </w:r>
            <w:r>
              <w:rPr>
                <w:rFonts w:ascii="Times New Roman" w:eastAsia="方正仿宋_GBK" w:hAnsi="Times New Roman" w:cs="Times New Roman"/>
                <w:color w:val="000000"/>
                <w:kern w:val="0"/>
                <w:szCs w:val="21"/>
                <w:lang w:bidi="ar"/>
              </w:rPr>
              <w:t>通过</w:t>
            </w:r>
            <w:r>
              <w:rPr>
                <w:rFonts w:ascii="Times New Roman" w:eastAsia="方正仿宋_GBK" w:hAnsi="Times New Roman" w:cs="Times New Roman"/>
                <w:color w:val="000000"/>
                <w:kern w:val="0"/>
                <w:szCs w:val="21"/>
                <w:lang w:bidi="ar"/>
              </w:rPr>
              <w:t>CPT1A/FAO</w:t>
            </w:r>
            <w:r>
              <w:rPr>
                <w:rFonts w:ascii="Times New Roman" w:eastAsia="方正仿宋_GBK" w:hAnsi="Times New Roman" w:cs="Times New Roman"/>
                <w:color w:val="000000"/>
                <w:kern w:val="0"/>
                <w:szCs w:val="21"/>
                <w:lang w:bidi="ar"/>
              </w:rPr>
              <w:t>轴调控巨噬细胞极化抑制炎症性肠病的分子机制研究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53C8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江西科美医疗器械集团有限公司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48AC30"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针对炎症性肠病发病机制不明确，临床上亟需特异性防治措施的需求，围绕自身免疫性疾病中的神经</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免疫互作，聚焦肠神经系统重要效应分子</w:t>
            </w:r>
            <w:r>
              <w:rPr>
                <w:rFonts w:ascii="Times New Roman" w:eastAsia="方正仿宋_GBK" w:hAnsi="Times New Roman" w:cs="Times New Roman"/>
                <w:color w:val="000000"/>
                <w:kern w:val="0"/>
                <w:szCs w:val="21"/>
                <w:lang w:bidi="ar"/>
              </w:rPr>
              <w:t>GDNF</w:t>
            </w:r>
            <w:r>
              <w:rPr>
                <w:rFonts w:ascii="Times New Roman" w:eastAsia="方正仿宋_GBK" w:hAnsi="Times New Roman" w:cs="Times New Roman"/>
                <w:color w:val="000000"/>
                <w:kern w:val="0"/>
                <w:szCs w:val="21"/>
                <w:lang w:bidi="ar"/>
              </w:rPr>
              <w:t>如何通过影响</w:t>
            </w:r>
            <w:r>
              <w:rPr>
                <w:rFonts w:ascii="Times New Roman" w:eastAsia="方正仿宋_GBK" w:hAnsi="Times New Roman" w:cs="Times New Roman"/>
                <w:color w:val="000000"/>
                <w:kern w:val="0"/>
                <w:szCs w:val="21"/>
                <w:lang w:bidi="ar"/>
              </w:rPr>
              <w:t>CPT1A</w:t>
            </w:r>
            <w:proofErr w:type="gramStart"/>
            <w:r>
              <w:rPr>
                <w:rFonts w:ascii="Times New Roman" w:eastAsia="方正仿宋_GBK" w:hAnsi="Times New Roman" w:cs="Times New Roman"/>
                <w:color w:val="000000"/>
                <w:kern w:val="0"/>
                <w:szCs w:val="21"/>
                <w:lang w:bidi="ar"/>
              </w:rPr>
              <w:t>介</w:t>
            </w:r>
            <w:proofErr w:type="gramEnd"/>
            <w:r>
              <w:rPr>
                <w:rFonts w:ascii="Times New Roman" w:eastAsia="方正仿宋_GBK" w:hAnsi="Times New Roman" w:cs="Times New Roman"/>
                <w:color w:val="000000"/>
                <w:kern w:val="0"/>
                <w:szCs w:val="21"/>
                <w:lang w:bidi="ar"/>
              </w:rPr>
              <w:t>导的脂肪酸氧化（</w:t>
            </w:r>
            <w:r>
              <w:rPr>
                <w:rFonts w:ascii="Times New Roman" w:eastAsia="方正仿宋_GBK" w:hAnsi="Times New Roman" w:cs="Times New Roman"/>
                <w:color w:val="000000"/>
                <w:kern w:val="0"/>
                <w:szCs w:val="21"/>
                <w:lang w:bidi="ar"/>
              </w:rPr>
              <w:t>FAO</w:t>
            </w:r>
            <w:r>
              <w:rPr>
                <w:rFonts w:ascii="Times New Roman" w:eastAsia="方正仿宋_GBK" w:hAnsi="Times New Roman" w:cs="Times New Roman"/>
                <w:color w:val="000000"/>
                <w:kern w:val="0"/>
                <w:szCs w:val="21"/>
                <w:lang w:bidi="ar"/>
              </w:rPr>
              <w:t>）调控巨噬细胞表型极化从而抑制炎症性肠病发生发展的科学问题，开展炎症性肠病发病机制的相关基础研究。</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F2C84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14BF003A"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1CD1D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24</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15518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2025024</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15FE2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新祛风法</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下白疕</w:t>
            </w: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号优化方基于自嗜</w:t>
            </w:r>
            <w:r>
              <w:rPr>
                <w:rFonts w:ascii="Times New Roman" w:eastAsia="方正仿宋_GBK" w:hAnsi="Times New Roman" w:cs="Times New Roman"/>
                <w:color w:val="000000"/>
                <w:kern w:val="0"/>
                <w:szCs w:val="21"/>
                <w:lang w:bidi="ar"/>
              </w:rPr>
              <w:t>- NLRP3 -</w:t>
            </w:r>
            <w:proofErr w:type="spellStart"/>
            <w:r>
              <w:rPr>
                <w:rFonts w:ascii="Times New Roman" w:eastAsia="方正仿宋_GBK" w:hAnsi="Times New Roman" w:cs="Times New Roman"/>
                <w:color w:val="000000"/>
                <w:kern w:val="0"/>
                <w:szCs w:val="21"/>
                <w:lang w:bidi="ar"/>
              </w:rPr>
              <w:t>Tregs</w:t>
            </w:r>
            <w:proofErr w:type="spellEnd"/>
            <w:r>
              <w:rPr>
                <w:rFonts w:ascii="Times New Roman" w:eastAsia="方正仿宋_GBK" w:hAnsi="Times New Roman" w:cs="Times New Roman"/>
                <w:color w:val="000000"/>
                <w:kern w:val="0"/>
                <w:szCs w:val="21"/>
                <w:lang w:bidi="ar"/>
              </w:rPr>
              <w:t>通路对银屑病复发的干预及机制研究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332C4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江西科美医疗器械集团有限公司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AC5D7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针对炎症性肠病发病机制不明确，临床上亟需特异性防治措施的需求，围绕自身免疫性疾病中的神经</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免疫互作，聚焦肠神经系统重要效应分子</w:t>
            </w:r>
            <w:r>
              <w:rPr>
                <w:rFonts w:ascii="Times New Roman" w:eastAsia="方正仿宋_GBK" w:hAnsi="Times New Roman" w:cs="Times New Roman"/>
                <w:color w:val="000000"/>
                <w:kern w:val="0"/>
                <w:szCs w:val="21"/>
                <w:lang w:bidi="ar"/>
              </w:rPr>
              <w:t>GDNF</w:t>
            </w:r>
            <w:r>
              <w:rPr>
                <w:rFonts w:ascii="Times New Roman" w:eastAsia="方正仿宋_GBK" w:hAnsi="Times New Roman" w:cs="Times New Roman"/>
                <w:color w:val="000000"/>
                <w:kern w:val="0"/>
                <w:szCs w:val="21"/>
                <w:lang w:bidi="ar"/>
              </w:rPr>
              <w:t>如何通过影响</w:t>
            </w:r>
            <w:r>
              <w:rPr>
                <w:rFonts w:ascii="Times New Roman" w:eastAsia="方正仿宋_GBK" w:hAnsi="Times New Roman" w:cs="Times New Roman"/>
                <w:color w:val="000000"/>
                <w:kern w:val="0"/>
                <w:szCs w:val="21"/>
                <w:lang w:bidi="ar"/>
              </w:rPr>
              <w:t>CPT1A</w:t>
            </w:r>
            <w:proofErr w:type="gramStart"/>
            <w:r>
              <w:rPr>
                <w:rFonts w:ascii="Times New Roman" w:eastAsia="方正仿宋_GBK" w:hAnsi="Times New Roman" w:cs="Times New Roman"/>
                <w:color w:val="000000"/>
                <w:kern w:val="0"/>
                <w:szCs w:val="21"/>
                <w:lang w:bidi="ar"/>
              </w:rPr>
              <w:t>介</w:t>
            </w:r>
            <w:proofErr w:type="gramEnd"/>
            <w:r>
              <w:rPr>
                <w:rFonts w:ascii="Times New Roman" w:eastAsia="方正仿宋_GBK" w:hAnsi="Times New Roman" w:cs="Times New Roman"/>
                <w:color w:val="000000"/>
                <w:kern w:val="0"/>
                <w:szCs w:val="21"/>
                <w:lang w:bidi="ar"/>
              </w:rPr>
              <w:t>导的脂肪酸氧化（</w:t>
            </w:r>
            <w:r>
              <w:rPr>
                <w:rFonts w:ascii="Times New Roman" w:eastAsia="方正仿宋_GBK" w:hAnsi="Times New Roman" w:cs="Times New Roman"/>
                <w:color w:val="000000"/>
                <w:kern w:val="0"/>
                <w:szCs w:val="21"/>
                <w:lang w:bidi="ar"/>
              </w:rPr>
              <w:t>FAO</w:t>
            </w:r>
            <w:r>
              <w:rPr>
                <w:rFonts w:ascii="Times New Roman" w:eastAsia="方正仿宋_GBK" w:hAnsi="Times New Roman" w:cs="Times New Roman"/>
                <w:color w:val="000000"/>
                <w:kern w:val="0"/>
                <w:szCs w:val="21"/>
                <w:lang w:bidi="ar"/>
              </w:rPr>
              <w:t>）调控巨噬细胞表型极化从而抑制炎症性肠病发生发展的科学问题，开展炎症性肠病发病机制的相关基础研究。</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25671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4DD8BFB9"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03EC5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25</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E196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2025025</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4F78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温针灸调控小胶质细胞及其外</w:t>
            </w:r>
            <w:proofErr w:type="gramStart"/>
            <w:r>
              <w:rPr>
                <w:rFonts w:ascii="Times New Roman" w:eastAsia="方正仿宋_GBK" w:hAnsi="Times New Roman" w:cs="Times New Roman"/>
                <w:color w:val="000000"/>
                <w:kern w:val="0"/>
                <w:szCs w:val="21"/>
                <w:lang w:bidi="ar"/>
              </w:rPr>
              <w:t>泌</w:t>
            </w:r>
            <w:proofErr w:type="gramEnd"/>
            <w:r>
              <w:rPr>
                <w:rFonts w:ascii="Times New Roman" w:eastAsia="方正仿宋_GBK" w:hAnsi="Times New Roman" w:cs="Times New Roman"/>
                <w:color w:val="000000"/>
                <w:kern w:val="0"/>
                <w:szCs w:val="21"/>
                <w:lang w:bidi="ar"/>
              </w:rPr>
              <w:t>体</w:t>
            </w:r>
            <w:proofErr w:type="spellStart"/>
            <w:r>
              <w:rPr>
                <w:rFonts w:ascii="Times New Roman" w:eastAsia="方正仿宋_GBK" w:hAnsi="Times New Roman" w:cs="Times New Roman"/>
                <w:color w:val="000000"/>
                <w:kern w:val="0"/>
                <w:szCs w:val="21"/>
                <w:lang w:bidi="ar"/>
              </w:rPr>
              <w:t>miRNA</w:t>
            </w:r>
            <w:proofErr w:type="spellEnd"/>
            <w:r>
              <w:rPr>
                <w:rFonts w:ascii="Times New Roman" w:eastAsia="方正仿宋_GBK" w:hAnsi="Times New Roman" w:cs="Times New Roman"/>
                <w:color w:val="000000"/>
                <w:kern w:val="0"/>
                <w:szCs w:val="21"/>
                <w:lang w:bidi="ar"/>
              </w:rPr>
              <w:t>抗</w:t>
            </w:r>
            <w:proofErr w:type="spellStart"/>
            <w:r>
              <w:rPr>
                <w:rFonts w:ascii="Times New Roman" w:eastAsia="方正仿宋_GBK" w:hAnsi="Times New Roman" w:cs="Times New Roman"/>
                <w:color w:val="000000"/>
                <w:kern w:val="0"/>
                <w:szCs w:val="21"/>
                <w:lang w:bidi="ar"/>
              </w:rPr>
              <w:t>GnRH</w:t>
            </w:r>
            <w:proofErr w:type="spellEnd"/>
            <w:r>
              <w:rPr>
                <w:rFonts w:ascii="Times New Roman" w:eastAsia="方正仿宋_GBK" w:hAnsi="Times New Roman" w:cs="Times New Roman"/>
                <w:color w:val="000000"/>
                <w:kern w:val="0"/>
                <w:szCs w:val="21"/>
                <w:lang w:bidi="ar"/>
              </w:rPr>
              <w:t>神经元衰老的研究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538A1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江西科美医疗器械集团有限公司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F3BE5C"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衰老可诱发多种老年病。课题立足老龄人群中多器官衰老、老年慢病的防治需求，聚焦</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促性腺激素释放激素（</w:t>
            </w:r>
            <w:proofErr w:type="spellStart"/>
            <w:r>
              <w:rPr>
                <w:rFonts w:ascii="Times New Roman" w:eastAsia="方正仿宋_GBK" w:hAnsi="Times New Roman" w:cs="Times New Roman"/>
                <w:color w:val="000000"/>
                <w:kern w:val="0"/>
                <w:szCs w:val="21"/>
                <w:lang w:bidi="ar"/>
              </w:rPr>
              <w:t>GnRH</w:t>
            </w:r>
            <w:proofErr w:type="spellEnd"/>
            <w:r>
              <w:rPr>
                <w:rFonts w:ascii="Times New Roman" w:eastAsia="方正仿宋_GBK" w:hAnsi="Times New Roman" w:cs="Times New Roman"/>
                <w:color w:val="000000"/>
                <w:kern w:val="0"/>
                <w:szCs w:val="21"/>
                <w:lang w:bidi="ar"/>
              </w:rPr>
              <w:t>）分泌减退是多器官衰老的重要因素，针灸可显著改善下丘脑</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垂体</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性腺轴（</w:t>
            </w:r>
            <w:r>
              <w:rPr>
                <w:rFonts w:ascii="Times New Roman" w:eastAsia="方正仿宋_GBK" w:hAnsi="Times New Roman" w:cs="Times New Roman"/>
                <w:color w:val="000000"/>
                <w:kern w:val="0"/>
                <w:szCs w:val="21"/>
                <w:lang w:bidi="ar"/>
              </w:rPr>
              <w:t>HPGA</w:t>
            </w:r>
            <w:r>
              <w:rPr>
                <w:rFonts w:ascii="Times New Roman" w:eastAsia="方正仿宋_GBK" w:hAnsi="Times New Roman" w:cs="Times New Roman"/>
                <w:color w:val="000000"/>
                <w:kern w:val="0"/>
                <w:szCs w:val="21"/>
                <w:lang w:bidi="ar"/>
              </w:rPr>
              <w:t>）激素水平，下丘脑小胶质细胞可能是参与针灸调控</w:t>
            </w:r>
            <w:proofErr w:type="spellStart"/>
            <w:r>
              <w:rPr>
                <w:rFonts w:ascii="Times New Roman" w:eastAsia="方正仿宋_GBK" w:hAnsi="Times New Roman" w:cs="Times New Roman"/>
                <w:color w:val="000000"/>
                <w:kern w:val="0"/>
                <w:szCs w:val="21"/>
                <w:lang w:bidi="ar"/>
              </w:rPr>
              <w:t>GnRH</w:t>
            </w:r>
            <w:proofErr w:type="spellEnd"/>
            <w:r>
              <w:rPr>
                <w:rFonts w:ascii="Times New Roman" w:eastAsia="方正仿宋_GBK" w:hAnsi="Times New Roman" w:cs="Times New Roman"/>
                <w:color w:val="000000"/>
                <w:kern w:val="0"/>
                <w:szCs w:val="21"/>
                <w:lang w:bidi="ar"/>
              </w:rPr>
              <w:t>神经元的重要方式</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这一科学问题，开展针灸抗衰老的下丘脑神经调控机制研究。</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CF72C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0E6D4BE4"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1CDCE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26</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B52C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2025026</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6BA3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基于外</w:t>
            </w:r>
            <w:proofErr w:type="gramStart"/>
            <w:r>
              <w:rPr>
                <w:rFonts w:ascii="Times New Roman" w:eastAsia="方正仿宋_GBK" w:hAnsi="Times New Roman" w:cs="Times New Roman"/>
                <w:color w:val="000000"/>
                <w:kern w:val="0"/>
                <w:szCs w:val="21"/>
                <w:lang w:bidi="ar"/>
              </w:rPr>
              <w:t>泌</w:t>
            </w:r>
            <w:proofErr w:type="gramEnd"/>
            <w:r>
              <w:rPr>
                <w:rFonts w:ascii="Times New Roman" w:eastAsia="方正仿宋_GBK" w:hAnsi="Times New Roman" w:cs="Times New Roman"/>
                <w:color w:val="000000"/>
                <w:kern w:val="0"/>
                <w:szCs w:val="21"/>
                <w:lang w:bidi="ar"/>
              </w:rPr>
              <w:t>体载药研究四逆汤减轻周围神经冷冻保存损伤</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515A0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江西科美医疗器械集团有限公司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E46586"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针对冷冻保存周围神经构建</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异体神经组织库</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难以克服的保存神经施万细胞（</w:t>
            </w:r>
            <w:r>
              <w:rPr>
                <w:rFonts w:ascii="Times New Roman" w:eastAsia="方正仿宋_GBK" w:hAnsi="Times New Roman" w:cs="Times New Roman"/>
                <w:color w:val="000000"/>
                <w:kern w:val="0"/>
                <w:szCs w:val="21"/>
                <w:lang w:bidi="ar"/>
              </w:rPr>
              <w:t>SC</w:t>
            </w:r>
            <w:r>
              <w:rPr>
                <w:rFonts w:ascii="Times New Roman" w:eastAsia="方正仿宋_GBK" w:hAnsi="Times New Roman" w:cs="Times New Roman"/>
                <w:color w:val="000000"/>
                <w:kern w:val="0"/>
                <w:szCs w:val="21"/>
                <w:lang w:bidi="ar"/>
              </w:rPr>
              <w:t>）高生物学活性与神经组织低移植抗原研究难点，而周围神经的</w:t>
            </w:r>
            <w:r>
              <w:rPr>
                <w:rFonts w:ascii="Times New Roman" w:eastAsia="方正仿宋_GBK" w:hAnsi="Times New Roman" w:cs="Times New Roman"/>
                <w:color w:val="000000"/>
                <w:kern w:val="0"/>
                <w:szCs w:val="21"/>
                <w:lang w:bidi="ar"/>
              </w:rPr>
              <w:t>SC</w:t>
            </w:r>
            <w:r>
              <w:rPr>
                <w:rFonts w:ascii="Times New Roman" w:eastAsia="方正仿宋_GBK" w:hAnsi="Times New Roman" w:cs="Times New Roman"/>
                <w:color w:val="000000"/>
                <w:kern w:val="0"/>
                <w:szCs w:val="21"/>
                <w:lang w:bidi="ar"/>
              </w:rPr>
              <w:t>、血管内皮细胞是其移植抗原的主要来源。外</w:t>
            </w:r>
            <w:proofErr w:type="gramStart"/>
            <w:r>
              <w:rPr>
                <w:rFonts w:ascii="Times New Roman" w:eastAsia="方正仿宋_GBK" w:hAnsi="Times New Roman" w:cs="Times New Roman"/>
                <w:color w:val="000000"/>
                <w:kern w:val="0"/>
                <w:szCs w:val="21"/>
                <w:lang w:bidi="ar"/>
              </w:rPr>
              <w:t>泌</w:t>
            </w:r>
            <w:proofErr w:type="gramEnd"/>
            <w:r>
              <w:rPr>
                <w:rFonts w:ascii="Times New Roman" w:eastAsia="方正仿宋_GBK" w:hAnsi="Times New Roman" w:cs="Times New Roman"/>
                <w:color w:val="000000"/>
                <w:kern w:val="0"/>
                <w:szCs w:val="21"/>
                <w:lang w:bidi="ar"/>
              </w:rPr>
              <w:t>体（</w:t>
            </w:r>
            <w:proofErr w:type="spellStart"/>
            <w:r>
              <w:rPr>
                <w:rFonts w:ascii="Times New Roman" w:eastAsia="方正仿宋_GBK" w:hAnsi="Times New Roman" w:cs="Times New Roman"/>
                <w:color w:val="000000"/>
                <w:kern w:val="0"/>
                <w:szCs w:val="21"/>
                <w:lang w:bidi="ar"/>
              </w:rPr>
              <w:t>Exo</w:t>
            </w:r>
            <w:proofErr w:type="spellEnd"/>
            <w:r>
              <w:rPr>
                <w:rFonts w:ascii="Times New Roman" w:eastAsia="方正仿宋_GBK" w:hAnsi="Times New Roman" w:cs="Times New Roman"/>
                <w:color w:val="000000"/>
                <w:kern w:val="0"/>
                <w:szCs w:val="21"/>
                <w:lang w:bidi="ar"/>
              </w:rPr>
              <w:t>）对其来源细胞具有天然的靶向性，应用施万细胞外</w:t>
            </w:r>
            <w:proofErr w:type="gramStart"/>
            <w:r>
              <w:rPr>
                <w:rFonts w:ascii="Times New Roman" w:eastAsia="方正仿宋_GBK" w:hAnsi="Times New Roman" w:cs="Times New Roman"/>
                <w:color w:val="000000"/>
                <w:kern w:val="0"/>
                <w:szCs w:val="21"/>
                <w:lang w:bidi="ar"/>
              </w:rPr>
              <w:t>泌</w:t>
            </w:r>
            <w:proofErr w:type="gramEnd"/>
            <w:r>
              <w:rPr>
                <w:rFonts w:ascii="Times New Roman" w:eastAsia="方正仿宋_GBK" w:hAnsi="Times New Roman" w:cs="Times New Roman"/>
                <w:color w:val="000000"/>
                <w:kern w:val="0"/>
                <w:szCs w:val="21"/>
                <w:lang w:bidi="ar"/>
              </w:rPr>
              <w:t>体（</w:t>
            </w:r>
            <w:r>
              <w:rPr>
                <w:rFonts w:ascii="Times New Roman" w:eastAsia="方正仿宋_GBK" w:hAnsi="Times New Roman" w:cs="Times New Roman"/>
                <w:color w:val="000000"/>
                <w:kern w:val="0"/>
                <w:szCs w:val="21"/>
                <w:lang w:bidi="ar"/>
              </w:rPr>
              <w:t>SC-</w:t>
            </w:r>
            <w:proofErr w:type="spellStart"/>
            <w:r>
              <w:rPr>
                <w:rFonts w:ascii="Times New Roman" w:eastAsia="方正仿宋_GBK" w:hAnsi="Times New Roman" w:cs="Times New Roman"/>
                <w:color w:val="000000"/>
                <w:kern w:val="0"/>
                <w:szCs w:val="21"/>
                <w:lang w:bidi="ar"/>
              </w:rPr>
              <w:t>Exo</w:t>
            </w:r>
            <w:proofErr w:type="spellEnd"/>
            <w:r>
              <w:rPr>
                <w:rFonts w:ascii="Times New Roman" w:eastAsia="方正仿宋_GBK" w:hAnsi="Times New Roman" w:cs="Times New Roman"/>
                <w:color w:val="000000"/>
                <w:kern w:val="0"/>
                <w:szCs w:val="21"/>
                <w:lang w:bidi="ar"/>
              </w:rPr>
              <w:t>）</w:t>
            </w:r>
            <w:proofErr w:type="gramStart"/>
            <w:r>
              <w:rPr>
                <w:rFonts w:ascii="Times New Roman" w:eastAsia="方正仿宋_GBK" w:hAnsi="Times New Roman" w:cs="Times New Roman"/>
                <w:color w:val="000000"/>
                <w:kern w:val="0"/>
                <w:szCs w:val="21"/>
                <w:lang w:bidi="ar"/>
              </w:rPr>
              <w:t>载四逆</w:t>
            </w:r>
            <w:proofErr w:type="gramEnd"/>
            <w:r>
              <w:rPr>
                <w:rFonts w:ascii="Times New Roman" w:eastAsia="方正仿宋_GBK" w:hAnsi="Times New Roman" w:cs="Times New Roman"/>
                <w:color w:val="000000"/>
                <w:kern w:val="0"/>
                <w:szCs w:val="21"/>
                <w:lang w:bidi="ar"/>
              </w:rPr>
              <w:t>汤，靶向保护冷冻保存神经</w:t>
            </w:r>
            <w:r>
              <w:rPr>
                <w:rFonts w:ascii="Times New Roman" w:eastAsia="方正仿宋_GBK" w:hAnsi="Times New Roman" w:cs="Times New Roman"/>
                <w:color w:val="000000"/>
                <w:kern w:val="0"/>
                <w:szCs w:val="21"/>
                <w:lang w:bidi="ar"/>
              </w:rPr>
              <w:t>SC</w:t>
            </w:r>
            <w:r>
              <w:rPr>
                <w:rFonts w:ascii="Times New Roman" w:eastAsia="方正仿宋_GBK" w:hAnsi="Times New Roman" w:cs="Times New Roman"/>
                <w:color w:val="000000"/>
                <w:kern w:val="0"/>
                <w:szCs w:val="21"/>
                <w:lang w:bidi="ar"/>
              </w:rPr>
              <w:t>，从而实现冷冻保存的神经</w:t>
            </w:r>
            <w:r>
              <w:rPr>
                <w:rFonts w:ascii="Times New Roman" w:eastAsia="方正仿宋_GBK" w:hAnsi="Times New Roman" w:cs="Times New Roman"/>
                <w:color w:val="000000"/>
                <w:kern w:val="0"/>
                <w:szCs w:val="21"/>
                <w:lang w:bidi="ar"/>
              </w:rPr>
              <w:t>SC</w:t>
            </w:r>
            <w:r>
              <w:rPr>
                <w:rFonts w:ascii="Times New Roman" w:eastAsia="方正仿宋_GBK" w:hAnsi="Times New Roman" w:cs="Times New Roman"/>
                <w:color w:val="000000"/>
                <w:kern w:val="0"/>
                <w:szCs w:val="21"/>
                <w:lang w:bidi="ar"/>
              </w:rPr>
              <w:t>高生物学活性和神经组织低移植抗原表达。</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28070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3ACDAD67"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27AE2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27</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4922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2025027</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CBE3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基于网络药理学和</w:t>
            </w:r>
            <w:r>
              <w:rPr>
                <w:rFonts w:ascii="Times New Roman" w:eastAsia="方正仿宋_GBK" w:hAnsi="Times New Roman" w:cs="Times New Roman"/>
                <w:color w:val="000000"/>
                <w:kern w:val="0"/>
                <w:szCs w:val="21"/>
                <w:lang w:bidi="ar"/>
              </w:rPr>
              <w:t>UHPLC-MS/MS</w:t>
            </w:r>
            <w:r>
              <w:rPr>
                <w:rFonts w:ascii="Times New Roman" w:eastAsia="方正仿宋_GBK" w:hAnsi="Times New Roman" w:cs="Times New Roman"/>
                <w:color w:val="000000"/>
                <w:kern w:val="0"/>
                <w:szCs w:val="21"/>
                <w:lang w:bidi="ar"/>
              </w:rPr>
              <w:t>探讨左</w:t>
            </w:r>
            <w:proofErr w:type="gramStart"/>
            <w:r>
              <w:rPr>
                <w:rFonts w:ascii="Times New Roman" w:eastAsia="方正仿宋_GBK" w:hAnsi="Times New Roman" w:cs="Times New Roman"/>
                <w:color w:val="000000"/>
                <w:kern w:val="0"/>
                <w:szCs w:val="21"/>
                <w:lang w:bidi="ar"/>
              </w:rPr>
              <w:t>归丸促生殖器官</w:t>
            </w:r>
            <w:proofErr w:type="gramEnd"/>
            <w:r>
              <w:rPr>
                <w:rFonts w:ascii="Times New Roman" w:eastAsia="方正仿宋_GBK" w:hAnsi="Times New Roman" w:cs="Times New Roman"/>
                <w:color w:val="000000"/>
                <w:kern w:val="0"/>
                <w:szCs w:val="21"/>
                <w:lang w:bidi="ar"/>
              </w:rPr>
              <w:t>血管生成与相关信号通路的关系</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DBFBC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江西科美医疗器械集团有限公司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176279"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针对防治女性生殖功能退化性疾病相关研究的需求，围绕补肾方药能否延缓骨髓源</w:t>
            </w:r>
            <w:r>
              <w:rPr>
                <w:rFonts w:ascii="Times New Roman" w:eastAsia="方正仿宋_GBK" w:hAnsi="Times New Roman" w:cs="Times New Roman"/>
                <w:color w:val="000000"/>
                <w:kern w:val="0"/>
                <w:szCs w:val="21"/>
                <w:lang w:bidi="ar"/>
              </w:rPr>
              <w:t>EPCs</w:t>
            </w:r>
            <w:r>
              <w:rPr>
                <w:rFonts w:ascii="Times New Roman" w:eastAsia="方正仿宋_GBK" w:hAnsi="Times New Roman" w:cs="Times New Roman"/>
                <w:color w:val="000000"/>
                <w:kern w:val="0"/>
                <w:szCs w:val="21"/>
                <w:lang w:bidi="ar"/>
              </w:rPr>
              <w:t>的衰老并影响其增殖、迁移和血管生成，是否能通过影响促</w:t>
            </w:r>
            <w:r>
              <w:rPr>
                <w:rFonts w:ascii="Times New Roman" w:eastAsia="方正仿宋_GBK" w:hAnsi="Times New Roman" w:cs="Times New Roman"/>
                <w:color w:val="000000"/>
                <w:kern w:val="0"/>
                <w:szCs w:val="21"/>
                <w:lang w:bidi="ar"/>
              </w:rPr>
              <w:t>EPCs</w:t>
            </w:r>
            <w:r>
              <w:rPr>
                <w:rFonts w:ascii="Times New Roman" w:eastAsia="方正仿宋_GBK" w:hAnsi="Times New Roman" w:cs="Times New Roman"/>
                <w:color w:val="000000"/>
                <w:kern w:val="0"/>
                <w:szCs w:val="21"/>
                <w:lang w:bidi="ar"/>
              </w:rPr>
              <w:t>动员因素及其受体的蛋白及</w:t>
            </w:r>
            <w:r>
              <w:rPr>
                <w:rFonts w:ascii="Times New Roman" w:eastAsia="方正仿宋_GBK" w:hAnsi="Times New Roman" w:cs="Times New Roman"/>
                <w:color w:val="000000"/>
                <w:kern w:val="0"/>
                <w:szCs w:val="21"/>
                <w:lang w:bidi="ar"/>
              </w:rPr>
              <w:t>mRNA</w:t>
            </w:r>
            <w:r>
              <w:rPr>
                <w:rFonts w:ascii="Times New Roman" w:eastAsia="方正仿宋_GBK" w:hAnsi="Times New Roman" w:cs="Times New Roman"/>
                <w:color w:val="000000"/>
                <w:kern w:val="0"/>
                <w:szCs w:val="21"/>
                <w:lang w:bidi="ar"/>
              </w:rPr>
              <w:t>水平来延缓生殖器官血管闭锁，是否能通过影响相关信号通路及其受体的蛋白和基因表达来促进生殖器官血管生成，开展左</w:t>
            </w:r>
            <w:proofErr w:type="gramStart"/>
            <w:r>
              <w:rPr>
                <w:rFonts w:ascii="Times New Roman" w:eastAsia="方正仿宋_GBK" w:hAnsi="Times New Roman" w:cs="Times New Roman"/>
                <w:color w:val="000000"/>
                <w:kern w:val="0"/>
                <w:szCs w:val="21"/>
                <w:lang w:bidi="ar"/>
              </w:rPr>
              <w:t>归丸促生殖道</w:t>
            </w:r>
            <w:proofErr w:type="gramEnd"/>
            <w:r>
              <w:rPr>
                <w:rFonts w:ascii="Times New Roman" w:eastAsia="方正仿宋_GBK" w:hAnsi="Times New Roman" w:cs="Times New Roman"/>
                <w:color w:val="000000"/>
                <w:kern w:val="0"/>
                <w:szCs w:val="21"/>
                <w:lang w:bidi="ar"/>
              </w:rPr>
              <w:t>血管增生相关基础研究。</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BB0BF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211FB7C4"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7E65D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28</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8607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2025028</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8ECB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健脾除痰解毒方对肺腺癌长链非编码</w:t>
            </w:r>
            <w:r>
              <w:rPr>
                <w:rFonts w:ascii="Times New Roman" w:eastAsia="方正仿宋_GBK" w:hAnsi="Times New Roman" w:cs="Times New Roman"/>
                <w:color w:val="000000"/>
                <w:kern w:val="0"/>
                <w:szCs w:val="21"/>
                <w:lang w:bidi="ar"/>
              </w:rPr>
              <w:t>RNA ERVH48-1</w:t>
            </w:r>
            <w:r>
              <w:rPr>
                <w:rFonts w:ascii="Times New Roman" w:eastAsia="方正仿宋_GBK" w:hAnsi="Times New Roman" w:cs="Times New Roman"/>
                <w:color w:val="000000"/>
                <w:kern w:val="0"/>
                <w:szCs w:val="21"/>
                <w:lang w:bidi="ar"/>
              </w:rPr>
              <w:t>调控</w:t>
            </w:r>
            <w:r>
              <w:rPr>
                <w:rFonts w:ascii="Times New Roman" w:eastAsia="方正仿宋_GBK" w:hAnsi="Times New Roman" w:cs="Times New Roman"/>
                <w:color w:val="000000"/>
                <w:kern w:val="0"/>
                <w:szCs w:val="21"/>
                <w:lang w:bidi="ar"/>
              </w:rPr>
              <w:t>KRAS</w:t>
            </w:r>
            <w:r>
              <w:rPr>
                <w:rFonts w:ascii="Times New Roman" w:eastAsia="方正仿宋_GBK" w:hAnsi="Times New Roman" w:cs="Times New Roman"/>
                <w:color w:val="000000"/>
                <w:kern w:val="0"/>
                <w:szCs w:val="21"/>
                <w:lang w:bidi="ar"/>
              </w:rPr>
              <w:t>通路所</w:t>
            </w:r>
            <w:proofErr w:type="gramStart"/>
            <w:r>
              <w:rPr>
                <w:rFonts w:ascii="Times New Roman" w:eastAsia="方正仿宋_GBK" w:hAnsi="Times New Roman" w:cs="Times New Roman"/>
                <w:color w:val="000000"/>
                <w:kern w:val="0"/>
                <w:szCs w:val="21"/>
                <w:lang w:bidi="ar"/>
              </w:rPr>
              <w:t>介</w:t>
            </w:r>
            <w:proofErr w:type="gramEnd"/>
            <w:r>
              <w:rPr>
                <w:rFonts w:ascii="Times New Roman" w:eastAsia="方正仿宋_GBK" w:hAnsi="Times New Roman" w:cs="Times New Roman"/>
                <w:color w:val="000000"/>
                <w:kern w:val="0"/>
                <w:szCs w:val="21"/>
                <w:lang w:bidi="ar"/>
              </w:rPr>
              <w:t>导免疫微环境的调节机制研究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56A05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江西科美医疗器械集团有限公司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0B8F6"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立足于临床需要解决西医肺癌免疫治疗的诸多不足，中医药有望为解决这些问题提供新的途径，聚焦前期发现的健脾除痰解毒方（</w:t>
            </w:r>
            <w:proofErr w:type="spellStart"/>
            <w:r>
              <w:rPr>
                <w:rFonts w:ascii="Times New Roman" w:eastAsia="方正仿宋_GBK" w:hAnsi="Times New Roman" w:cs="Times New Roman"/>
                <w:color w:val="000000"/>
                <w:kern w:val="0"/>
                <w:szCs w:val="21"/>
                <w:lang w:bidi="ar"/>
              </w:rPr>
              <w:t>Jianpi</w:t>
            </w:r>
            <w:proofErr w:type="spellEnd"/>
            <w:r>
              <w:rPr>
                <w:rFonts w:ascii="Times New Roman" w:eastAsia="方正仿宋_GBK" w:hAnsi="Times New Roman" w:cs="Times New Roman"/>
                <w:color w:val="000000"/>
                <w:kern w:val="0"/>
                <w:szCs w:val="21"/>
                <w:lang w:bidi="ar"/>
              </w:rPr>
              <w:t xml:space="preserve"> </w:t>
            </w:r>
            <w:proofErr w:type="spellStart"/>
            <w:r>
              <w:rPr>
                <w:rFonts w:ascii="Times New Roman" w:eastAsia="方正仿宋_GBK" w:hAnsi="Times New Roman" w:cs="Times New Roman"/>
                <w:color w:val="000000"/>
                <w:kern w:val="0"/>
                <w:szCs w:val="21"/>
                <w:lang w:bidi="ar"/>
              </w:rPr>
              <w:t>Chutan</w:t>
            </w:r>
            <w:proofErr w:type="spellEnd"/>
            <w:r>
              <w:rPr>
                <w:rFonts w:ascii="Times New Roman" w:eastAsia="方正仿宋_GBK" w:hAnsi="Times New Roman" w:cs="Times New Roman"/>
                <w:color w:val="000000"/>
                <w:kern w:val="0"/>
                <w:szCs w:val="21"/>
                <w:lang w:bidi="ar"/>
              </w:rPr>
              <w:t xml:space="preserve"> </w:t>
            </w:r>
            <w:proofErr w:type="spellStart"/>
            <w:r>
              <w:rPr>
                <w:rFonts w:ascii="Times New Roman" w:eastAsia="方正仿宋_GBK" w:hAnsi="Times New Roman" w:cs="Times New Roman"/>
                <w:color w:val="000000"/>
                <w:kern w:val="0"/>
                <w:szCs w:val="21"/>
                <w:lang w:bidi="ar"/>
              </w:rPr>
              <w:t>Jiedu</w:t>
            </w:r>
            <w:proofErr w:type="spellEnd"/>
            <w:r>
              <w:rPr>
                <w:rFonts w:ascii="Times New Roman" w:eastAsia="方正仿宋_GBK" w:hAnsi="Times New Roman" w:cs="Times New Roman"/>
                <w:color w:val="000000"/>
                <w:kern w:val="0"/>
                <w:szCs w:val="21"/>
                <w:lang w:bidi="ar"/>
              </w:rPr>
              <w:t xml:space="preserve"> Formula, JCJF</w:t>
            </w:r>
            <w:r>
              <w:rPr>
                <w:rFonts w:ascii="Times New Roman" w:eastAsia="方正仿宋_GBK" w:hAnsi="Times New Roman" w:cs="Times New Roman"/>
                <w:color w:val="000000"/>
                <w:kern w:val="0"/>
                <w:szCs w:val="21"/>
                <w:lang w:bidi="ar"/>
              </w:rPr>
              <w:t>）可提高肺癌免疫功能、</w:t>
            </w:r>
            <w:proofErr w:type="spellStart"/>
            <w:r>
              <w:rPr>
                <w:rFonts w:ascii="Times New Roman" w:eastAsia="方正仿宋_GBK" w:hAnsi="Times New Roman" w:cs="Times New Roman"/>
                <w:color w:val="000000"/>
                <w:kern w:val="0"/>
                <w:szCs w:val="21"/>
                <w:lang w:bidi="ar"/>
              </w:rPr>
              <w:t>LncRNA</w:t>
            </w:r>
            <w:proofErr w:type="spellEnd"/>
            <w:r>
              <w:rPr>
                <w:rFonts w:ascii="Times New Roman" w:eastAsia="方正仿宋_GBK" w:hAnsi="Times New Roman" w:cs="Times New Roman"/>
                <w:color w:val="000000"/>
                <w:kern w:val="0"/>
                <w:szCs w:val="21"/>
                <w:lang w:bidi="ar"/>
              </w:rPr>
              <w:t xml:space="preserve"> ERVH48-1</w:t>
            </w:r>
            <w:r>
              <w:rPr>
                <w:rFonts w:ascii="Times New Roman" w:eastAsia="方正仿宋_GBK" w:hAnsi="Times New Roman" w:cs="Times New Roman"/>
                <w:color w:val="000000"/>
                <w:kern w:val="0"/>
                <w:szCs w:val="21"/>
                <w:lang w:bidi="ar"/>
              </w:rPr>
              <w:t>可望成为肺腺癌免疫微环境生物新靶点，开展</w:t>
            </w:r>
            <w:r>
              <w:rPr>
                <w:rFonts w:ascii="Times New Roman" w:eastAsia="方正仿宋_GBK" w:hAnsi="Times New Roman" w:cs="Times New Roman"/>
                <w:color w:val="000000"/>
                <w:kern w:val="0"/>
                <w:szCs w:val="21"/>
                <w:lang w:bidi="ar"/>
              </w:rPr>
              <w:t>JCJF</w:t>
            </w:r>
            <w:r>
              <w:rPr>
                <w:rFonts w:ascii="Times New Roman" w:eastAsia="方正仿宋_GBK" w:hAnsi="Times New Roman" w:cs="Times New Roman"/>
                <w:color w:val="000000"/>
                <w:kern w:val="0"/>
                <w:szCs w:val="21"/>
                <w:lang w:bidi="ar"/>
              </w:rPr>
              <w:t>是否通过靶向</w:t>
            </w:r>
            <w:proofErr w:type="spellStart"/>
            <w:r>
              <w:rPr>
                <w:rFonts w:ascii="Times New Roman" w:eastAsia="方正仿宋_GBK" w:hAnsi="Times New Roman" w:cs="Times New Roman"/>
                <w:color w:val="000000"/>
                <w:kern w:val="0"/>
                <w:szCs w:val="21"/>
                <w:lang w:bidi="ar"/>
              </w:rPr>
              <w:t>LncRNA</w:t>
            </w:r>
            <w:proofErr w:type="spellEnd"/>
            <w:r>
              <w:rPr>
                <w:rFonts w:ascii="Times New Roman" w:eastAsia="方正仿宋_GBK" w:hAnsi="Times New Roman" w:cs="Times New Roman"/>
                <w:color w:val="000000"/>
                <w:kern w:val="0"/>
                <w:szCs w:val="21"/>
                <w:lang w:bidi="ar"/>
              </w:rPr>
              <w:t> ER VH48-1</w:t>
            </w:r>
            <w:proofErr w:type="gramStart"/>
            <w:r>
              <w:rPr>
                <w:rFonts w:ascii="Times New Roman" w:eastAsia="方正仿宋_GBK" w:hAnsi="Times New Roman" w:cs="Times New Roman"/>
                <w:color w:val="000000"/>
                <w:kern w:val="0"/>
                <w:szCs w:val="21"/>
                <w:lang w:bidi="ar"/>
              </w:rPr>
              <w:t>介</w:t>
            </w:r>
            <w:proofErr w:type="gramEnd"/>
            <w:r>
              <w:rPr>
                <w:rFonts w:ascii="Times New Roman" w:eastAsia="方正仿宋_GBK" w:hAnsi="Times New Roman" w:cs="Times New Roman"/>
                <w:color w:val="000000"/>
                <w:kern w:val="0"/>
                <w:szCs w:val="21"/>
                <w:lang w:bidi="ar"/>
              </w:rPr>
              <w:t>导</w:t>
            </w:r>
            <w:r>
              <w:rPr>
                <w:rFonts w:ascii="Times New Roman" w:eastAsia="方正仿宋_GBK" w:hAnsi="Times New Roman" w:cs="Times New Roman"/>
                <w:color w:val="000000"/>
                <w:kern w:val="0"/>
                <w:szCs w:val="21"/>
                <w:lang w:bidi="ar"/>
              </w:rPr>
              <w:t>KRAS</w:t>
            </w:r>
            <w:r>
              <w:rPr>
                <w:rFonts w:ascii="Times New Roman" w:eastAsia="方正仿宋_GBK" w:hAnsi="Times New Roman" w:cs="Times New Roman"/>
                <w:color w:val="000000"/>
                <w:kern w:val="0"/>
                <w:szCs w:val="21"/>
                <w:lang w:bidi="ar"/>
              </w:rPr>
              <w:t>通路增强机体免疫功能，抑制肺癌免疫逃逸进而治疗肺癌的应用基础研究，明确</w:t>
            </w:r>
            <w:r>
              <w:rPr>
                <w:rFonts w:ascii="Times New Roman" w:eastAsia="方正仿宋_GBK" w:hAnsi="Times New Roman" w:cs="Times New Roman"/>
                <w:color w:val="000000"/>
                <w:kern w:val="0"/>
                <w:szCs w:val="21"/>
                <w:lang w:bidi="ar"/>
              </w:rPr>
              <w:t>JCJF</w:t>
            </w:r>
            <w:r>
              <w:rPr>
                <w:rFonts w:ascii="Times New Roman" w:eastAsia="方正仿宋_GBK" w:hAnsi="Times New Roman" w:cs="Times New Roman"/>
                <w:color w:val="000000"/>
                <w:kern w:val="0"/>
                <w:szCs w:val="21"/>
                <w:lang w:bidi="ar"/>
              </w:rPr>
              <w:t>在肺腺癌治疗中的临床转化潜力，为</w:t>
            </w:r>
            <w:r>
              <w:rPr>
                <w:rFonts w:ascii="Times New Roman" w:eastAsia="方正仿宋_GBK" w:hAnsi="Times New Roman" w:cs="Times New Roman"/>
                <w:color w:val="000000"/>
                <w:kern w:val="0"/>
                <w:szCs w:val="21"/>
                <w:lang w:bidi="ar"/>
              </w:rPr>
              <w:t>JCJF</w:t>
            </w:r>
            <w:r>
              <w:rPr>
                <w:rFonts w:ascii="Times New Roman" w:eastAsia="方正仿宋_GBK" w:hAnsi="Times New Roman" w:cs="Times New Roman"/>
                <w:color w:val="000000"/>
                <w:kern w:val="0"/>
                <w:szCs w:val="21"/>
                <w:lang w:bidi="ar"/>
              </w:rPr>
              <w:t>在肺癌治疗中的临床应用提供新的理论依据和方法支持。</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5186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3E593A0D"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B6AC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29</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F8324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2025029</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46BBE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肺</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肠</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络</w:t>
            </w:r>
            <w:proofErr w:type="gramStart"/>
            <w:r>
              <w:rPr>
                <w:rFonts w:ascii="Times New Roman" w:eastAsia="方正仿宋_GBK" w:hAnsi="Times New Roman" w:cs="Times New Roman"/>
                <w:color w:val="000000"/>
                <w:kern w:val="0"/>
                <w:szCs w:val="21"/>
                <w:lang w:bidi="ar"/>
              </w:rPr>
              <w:t>属理论</w:t>
            </w:r>
            <w:proofErr w:type="gramEnd"/>
            <w:r>
              <w:rPr>
                <w:rFonts w:ascii="Times New Roman" w:eastAsia="方正仿宋_GBK" w:hAnsi="Times New Roman" w:cs="Times New Roman"/>
                <w:color w:val="000000"/>
                <w:kern w:val="0"/>
                <w:szCs w:val="21"/>
                <w:lang w:bidi="ar"/>
              </w:rPr>
              <w:t>探讨针灸调控中性粒细胞胞外诱捕网改善脓毒症肺肠损伤及康复机制研究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68AC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江西科美医疗器械集团有限公司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106BAF"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脓毒症导致的肺肠轴损伤引起的多脏器功能衰竭及高死亡率，立足于中西医结合治疗减轻脏器损伤、降低死亡率、减少治疗费用、减轻患者痛苦及经济负担的需求，聚焦针灸改善脓毒症肺肠损伤、促进康复的科学问题，开展基于</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肺</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肠</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络</w:t>
            </w:r>
            <w:proofErr w:type="gramStart"/>
            <w:r>
              <w:rPr>
                <w:rFonts w:ascii="Times New Roman" w:eastAsia="方正仿宋_GBK" w:hAnsi="Times New Roman" w:cs="Times New Roman"/>
                <w:color w:val="000000"/>
                <w:kern w:val="0"/>
                <w:szCs w:val="21"/>
                <w:lang w:bidi="ar"/>
              </w:rPr>
              <w:t>属理论</w:t>
            </w:r>
            <w:proofErr w:type="gramEnd"/>
            <w:r>
              <w:rPr>
                <w:rFonts w:ascii="Times New Roman" w:eastAsia="方正仿宋_GBK" w:hAnsi="Times New Roman" w:cs="Times New Roman"/>
                <w:color w:val="000000"/>
                <w:kern w:val="0"/>
                <w:szCs w:val="21"/>
                <w:lang w:bidi="ar"/>
              </w:rPr>
              <w:t>探讨针灸调控中性粒细胞胞外诱捕网改善脓毒症肺肠损伤及康复机制的基础研究。</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4D12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04AAC412"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6757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30</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C239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2025030</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E751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纳米硫对颠倒散治疗寻常痤疮的干预和机制研究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3B0B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江西科美医疗器械集团有限公司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73BA7"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针对临床治疗寻常痤疮对高效、安全外用制剂的需求，立足经典外用制剂颠倒散，聚焦于纳米硫物理化学性质调控与复方配伍增效的科学问题，开展纳米硫</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大黄协同抑菌抗炎机制、晶型</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粒径</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剂量效应关系及纳米凝胶剂型优化等应用基础研究，为提升中药外治法精准性与安全性提供理论支撑，推动中药外用药物现代化发展。</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CA393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6E69A91C"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09358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31</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E3EC2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2025031</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3525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毒损肺络</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探究野马追倍半萜内酯</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肺肠合治</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防治急性肺损伤的作用及机制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FCD68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江西科美医疗器械集团有限公司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6D655D"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根据中医</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肺与大肠相表里</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和</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毒损肺络</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理论，立足肺肠可通过菌群和免疫系统相互调控的科学共识，聚集</w:t>
            </w:r>
            <w:r>
              <w:rPr>
                <w:rFonts w:ascii="Times New Roman" w:eastAsia="方正仿宋_GBK" w:hAnsi="Times New Roman" w:cs="Times New Roman"/>
                <w:color w:val="000000"/>
                <w:kern w:val="0"/>
                <w:szCs w:val="21"/>
                <w:lang w:bidi="ar"/>
              </w:rPr>
              <w:t>NLRP3</w:t>
            </w:r>
            <w:r>
              <w:rPr>
                <w:rFonts w:ascii="Times New Roman" w:eastAsia="方正仿宋_GBK" w:hAnsi="Times New Roman" w:cs="Times New Roman"/>
                <w:color w:val="000000"/>
                <w:kern w:val="0"/>
                <w:szCs w:val="21"/>
                <w:lang w:bidi="ar"/>
              </w:rPr>
              <w:t>炎性小体</w:t>
            </w:r>
            <w:proofErr w:type="gramStart"/>
            <w:r>
              <w:rPr>
                <w:rFonts w:ascii="Times New Roman" w:eastAsia="方正仿宋_GBK" w:hAnsi="Times New Roman" w:cs="Times New Roman"/>
                <w:color w:val="000000"/>
                <w:kern w:val="0"/>
                <w:szCs w:val="21"/>
                <w:lang w:bidi="ar"/>
              </w:rPr>
              <w:t>介</w:t>
            </w:r>
            <w:proofErr w:type="gramEnd"/>
            <w:r>
              <w:rPr>
                <w:rFonts w:ascii="Times New Roman" w:eastAsia="方正仿宋_GBK" w:hAnsi="Times New Roman" w:cs="Times New Roman"/>
                <w:color w:val="000000"/>
                <w:kern w:val="0"/>
                <w:szCs w:val="21"/>
                <w:lang w:bidi="ar"/>
              </w:rPr>
              <w:t>导的信号通路、</w:t>
            </w:r>
            <w:proofErr w:type="gramStart"/>
            <w:r>
              <w:rPr>
                <w:rFonts w:ascii="Times New Roman" w:eastAsia="方正仿宋_GBK" w:hAnsi="Times New Roman" w:cs="Times New Roman"/>
                <w:color w:val="000000"/>
                <w:kern w:val="0"/>
                <w:szCs w:val="21"/>
                <w:lang w:bidi="ar"/>
              </w:rPr>
              <w:t>细胞焦亡及</w:t>
            </w:r>
            <w:proofErr w:type="gramEnd"/>
            <w:r>
              <w:rPr>
                <w:rFonts w:ascii="Times New Roman" w:eastAsia="方正仿宋_GBK" w:hAnsi="Times New Roman" w:cs="Times New Roman"/>
                <w:color w:val="000000"/>
                <w:kern w:val="0"/>
                <w:szCs w:val="21"/>
                <w:lang w:bidi="ar"/>
              </w:rPr>
              <w:t>凋亡的调控可能是肺肠合治的科学内涵，开展中药多途径、多靶点防治急性肺损伤的相关基础研究。</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F237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58BD6D74"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291A8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32</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FB3B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2025032</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62DB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生物基热固性复合材料高性能化和循环利用策略</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FFC5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重庆云炬新材料科技有限公司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789F5"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立足于新材料可持续发展需求，聚焦生物基热固性复合材料的高性能化、循环利用及降本增效等关键问题，要求对生物质纤维、动态共价键与生物基热固性树脂的融合研究，解决树脂基体设计合成、生物基复合材料界面调控、回收利用</w:t>
            </w:r>
            <w:proofErr w:type="gramStart"/>
            <w:r>
              <w:rPr>
                <w:rFonts w:ascii="Times New Roman" w:eastAsia="方正仿宋_GBK" w:hAnsi="Times New Roman" w:cs="Times New Roman"/>
                <w:color w:val="000000"/>
                <w:kern w:val="0"/>
                <w:szCs w:val="21"/>
                <w:lang w:bidi="ar"/>
              </w:rPr>
              <w:t>与构效关系</w:t>
            </w:r>
            <w:proofErr w:type="gramEnd"/>
            <w:r>
              <w:rPr>
                <w:rFonts w:ascii="Times New Roman" w:eastAsia="方正仿宋_GBK" w:hAnsi="Times New Roman" w:cs="Times New Roman"/>
                <w:color w:val="000000"/>
                <w:kern w:val="0"/>
                <w:szCs w:val="21"/>
                <w:lang w:bidi="ar"/>
              </w:rPr>
              <w:t>等基本科学问题，实现生物基复合材料的高性能化、循环利用、低成本化及应用拓展。</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A15E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璧</w:t>
            </w:r>
            <w:proofErr w:type="gramEnd"/>
            <w:r>
              <w:rPr>
                <w:rFonts w:ascii="Times New Roman" w:eastAsia="方正仿宋_GBK" w:hAnsi="Times New Roman" w:cs="Times New Roman"/>
                <w:color w:val="000000"/>
                <w:kern w:val="0"/>
                <w:szCs w:val="21"/>
                <w:lang w:bidi="ar"/>
              </w:rPr>
              <w:t>山区</w:t>
            </w:r>
          </w:p>
        </w:tc>
      </w:tr>
      <w:tr w:rsidR="00162F41" w14:paraId="55B74132"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D59E5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33</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2E569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2025033</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417D0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中颗粒高强度尿素晶粒抗粉化聚合物材料研发</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DBE4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重庆建峰化工股份有限公司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20D821"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尿素生产企业一般采用在生产过程添加甲醛来提高尿素颗粒强度，从而降低尿素粉尘含量。现建峰化工在尿素生产系统加入甲醛后，尿素产品包装前粉尘含量较高，为满足用户需求，尿素产品包装前需用震动</w:t>
            </w:r>
            <w:proofErr w:type="gramStart"/>
            <w:r>
              <w:rPr>
                <w:rFonts w:ascii="Times New Roman" w:eastAsia="方正仿宋_GBK" w:hAnsi="Times New Roman" w:cs="Times New Roman"/>
                <w:color w:val="000000"/>
                <w:kern w:val="0"/>
                <w:szCs w:val="21"/>
                <w:lang w:bidi="ar"/>
              </w:rPr>
              <w:t>筛</w:t>
            </w:r>
            <w:proofErr w:type="gramEnd"/>
            <w:r>
              <w:rPr>
                <w:rFonts w:ascii="Times New Roman" w:eastAsia="方正仿宋_GBK" w:hAnsi="Times New Roman" w:cs="Times New Roman"/>
                <w:color w:val="000000"/>
                <w:kern w:val="0"/>
                <w:szCs w:val="21"/>
                <w:lang w:bidi="ar"/>
              </w:rPr>
              <w:t>筛分粉尘，控制包装尿素粉尘</w:t>
            </w:r>
            <w:r>
              <w:rPr>
                <w:rFonts w:ascii="Times New Roman" w:eastAsia="方正仿宋_GBK" w:hAnsi="Times New Roman" w:cs="Times New Roman"/>
                <w:color w:val="000000"/>
                <w:kern w:val="0"/>
                <w:szCs w:val="21"/>
                <w:lang w:bidi="ar"/>
              </w:rPr>
              <w:t>≤1.3%</w:t>
            </w:r>
            <w:r>
              <w:rPr>
                <w:rFonts w:ascii="Times New Roman" w:eastAsia="方正仿宋_GBK" w:hAnsi="Times New Roman" w:cs="Times New Roman"/>
                <w:color w:val="000000"/>
                <w:kern w:val="0"/>
                <w:szCs w:val="21"/>
                <w:lang w:bidi="ar"/>
              </w:rPr>
              <w:t>。由于甲醛有毒，</w:t>
            </w:r>
            <w:proofErr w:type="gramStart"/>
            <w:r>
              <w:rPr>
                <w:rFonts w:ascii="Times New Roman" w:eastAsia="方正仿宋_GBK" w:hAnsi="Times New Roman" w:cs="Times New Roman"/>
                <w:color w:val="000000"/>
                <w:kern w:val="0"/>
                <w:szCs w:val="21"/>
                <w:lang w:bidi="ar"/>
              </w:rPr>
              <w:t>不</w:t>
            </w:r>
            <w:proofErr w:type="gramEnd"/>
            <w:r>
              <w:rPr>
                <w:rFonts w:ascii="Times New Roman" w:eastAsia="方正仿宋_GBK" w:hAnsi="Times New Roman" w:cs="Times New Roman"/>
                <w:color w:val="000000"/>
                <w:kern w:val="0"/>
                <w:szCs w:val="21"/>
                <w:lang w:bidi="ar"/>
              </w:rPr>
              <w:t>环保，且抗尿素粉化效果不理想，因此开发尿素抗粉化新材料很有必要。本项目研发成功，可有效提升尿素产品质量和绿色制造水平，紧抓市场对高品质尿素的需求，满足客户日益增长的高标准，提升本公司的产品竞争力；同时，减少粉化导致的损失，降低成本；减少使用过程中粉尘的危害。本项目的成果将帮助企业在同行业树立标杆，预计每年可为企业增效</w:t>
            </w:r>
            <w:r>
              <w:rPr>
                <w:rFonts w:ascii="Times New Roman" w:eastAsia="方正仿宋_GBK" w:hAnsi="Times New Roman" w:cs="Times New Roman"/>
                <w:color w:val="000000"/>
                <w:kern w:val="0"/>
                <w:szCs w:val="21"/>
                <w:lang w:bidi="ar"/>
              </w:rPr>
              <w:t>500</w:t>
            </w:r>
            <w:r>
              <w:rPr>
                <w:rFonts w:ascii="Times New Roman" w:eastAsia="方正仿宋_GBK" w:hAnsi="Times New Roman" w:cs="Times New Roman"/>
                <w:color w:val="000000"/>
                <w:kern w:val="0"/>
                <w:szCs w:val="21"/>
                <w:lang w:bidi="ar"/>
              </w:rPr>
              <w:t>万元以上。</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BBBE2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涪陵区</w:t>
            </w:r>
          </w:p>
        </w:tc>
      </w:tr>
      <w:tr w:rsidR="00162F41" w14:paraId="4E39DDE1"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736BD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bookmarkStart w:id="3" w:name="OLE_LINK3" w:colFirst="3" w:colLast="4"/>
            <w:r>
              <w:rPr>
                <w:rFonts w:ascii="Times New Roman" w:eastAsia="宋体" w:hAnsi="Times New Roman" w:cs="Times New Roman"/>
                <w:color w:val="000000"/>
                <w:kern w:val="0"/>
                <w:szCs w:val="21"/>
                <w:lang w:bidi="ar"/>
              </w:rPr>
              <w:t>34</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640F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2025034</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C9AF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麻竹再利用加工工艺</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0DD3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重庆雄驰农业开发有限公司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93C843"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hint="eastAsia"/>
                <w:color w:val="000000"/>
                <w:kern w:val="0"/>
                <w:szCs w:val="21"/>
                <w:lang w:bidi="ar"/>
              </w:rPr>
              <w:t>通过从</w:t>
            </w:r>
            <w:r>
              <w:rPr>
                <w:rFonts w:ascii="Times New Roman" w:eastAsia="方正仿宋_GBK" w:hAnsi="Times New Roman" w:cs="Times New Roman"/>
                <w:color w:val="000000"/>
                <w:kern w:val="0"/>
                <w:szCs w:val="21"/>
                <w:lang w:bidi="ar"/>
              </w:rPr>
              <w:t>涪陵麻竹</w:t>
            </w:r>
            <w:r>
              <w:rPr>
                <w:rFonts w:ascii="Times New Roman" w:eastAsia="方正仿宋_GBK" w:hAnsi="Times New Roman" w:cs="Times New Roman" w:hint="eastAsia"/>
                <w:color w:val="000000"/>
                <w:kern w:val="0"/>
                <w:szCs w:val="21"/>
                <w:lang w:bidi="ar"/>
              </w:rPr>
              <w:t>的</w:t>
            </w:r>
            <w:r>
              <w:rPr>
                <w:rFonts w:ascii="Times New Roman" w:eastAsia="方正仿宋_GBK" w:hAnsi="Times New Roman" w:cs="Times New Roman"/>
                <w:color w:val="000000"/>
                <w:kern w:val="0"/>
                <w:szCs w:val="21"/>
                <w:lang w:bidi="ar"/>
              </w:rPr>
              <w:t>笋壳资源化利用技术</w:t>
            </w:r>
            <w:r>
              <w:rPr>
                <w:rFonts w:ascii="Times New Roman" w:eastAsia="方正仿宋_GBK" w:hAnsi="Times New Roman" w:cs="Times New Roman" w:hint="eastAsia"/>
                <w:color w:val="000000"/>
                <w:kern w:val="0"/>
                <w:szCs w:val="21"/>
                <w:lang w:bidi="ar"/>
              </w:rPr>
              <w:t>、竹材高值化加工工艺、‌竹笋综合利用研究、林副产品开发、废弃物资源化技术、环保材料替代应用等相关方面的研究，</w:t>
            </w:r>
            <w:r>
              <w:rPr>
                <w:rFonts w:ascii="Times New Roman" w:eastAsia="方正仿宋_GBK" w:hAnsi="Times New Roman" w:cs="Times New Roman"/>
                <w:color w:val="000000"/>
                <w:kern w:val="0"/>
                <w:szCs w:val="21"/>
                <w:lang w:bidi="ar"/>
              </w:rPr>
              <w:t>提升涪陵麻竹使用价值，增强农户种植积极性。</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DC00E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涪陵区</w:t>
            </w:r>
          </w:p>
        </w:tc>
      </w:tr>
      <w:bookmarkEnd w:id="3"/>
      <w:tr w:rsidR="00162F41" w14:paraId="61A1F661"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49C9E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35</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61C7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2025035</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138F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重庆地区药食同源资源生物活性成分筛选及功效评价</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E99AD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重庆天同生态农业有限公司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814389"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是国家重要的中药材主产区，药食同源资源丰富，但随着现代医学和生物技术的迅猛发展，传统中药在核心功能成分的精准鉴定、功效评价及其深度开发方面存在显著差距，大多数药食同源资源的开发利用仍以饮片、固体饮料等为主，核心功能成分的筛选和功效尚未被充分揭示，且在提取、加工及产品开发过程中，传统技术效率低、效果不稳定，导致许多潜在的药用和功能价值未能转化为市场产品。基于此，开展重庆地方特色药食同源资源的活性成分筛选和功效评价工作，可为重庆地区药食同源资源的深度开发和利用提供科学依据和技术支持。</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13975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涪陵区</w:t>
            </w:r>
          </w:p>
        </w:tc>
      </w:tr>
      <w:tr w:rsidR="00162F41" w14:paraId="67EBEC51"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6BC7A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36</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3C01F" w14:textId="77777777" w:rsidR="00162F41" w:rsidRDefault="007F403A" w:rsidP="003F75B5">
            <w:pPr>
              <w:widowControl/>
              <w:spacing w:line="400" w:lineRule="exact"/>
              <w:jc w:val="center"/>
              <w:textAlignment w:val="center"/>
              <w:rPr>
                <w:rFonts w:ascii="Times New Roman" w:eastAsia="等线" w:hAnsi="Times New Roman" w:cs="Times New Roman"/>
                <w:color w:val="000000"/>
                <w:kern w:val="0"/>
                <w:szCs w:val="21"/>
                <w:lang w:bidi="ar"/>
              </w:rPr>
            </w:pPr>
            <w:r>
              <w:rPr>
                <w:rFonts w:ascii="Times New Roman" w:eastAsia="宋体" w:hAnsi="Times New Roman" w:cs="Times New Roman"/>
                <w:color w:val="000000"/>
                <w:kern w:val="0"/>
                <w:szCs w:val="21"/>
                <w:lang w:bidi="ar"/>
              </w:rPr>
              <w:t>2025036</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782A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煤制乙二醇基食品级</w:t>
            </w:r>
            <w:r>
              <w:rPr>
                <w:rFonts w:ascii="Times New Roman" w:eastAsia="方正仿宋_GBK" w:hAnsi="Times New Roman" w:cs="Times New Roman"/>
                <w:color w:val="000000"/>
                <w:kern w:val="0"/>
                <w:szCs w:val="21"/>
                <w:lang w:bidi="ar"/>
              </w:rPr>
              <w:t>PET</w:t>
            </w:r>
            <w:r>
              <w:rPr>
                <w:rFonts w:ascii="Times New Roman" w:eastAsia="方正仿宋_GBK" w:hAnsi="Times New Roman" w:cs="Times New Roman"/>
                <w:color w:val="000000"/>
                <w:kern w:val="0"/>
                <w:szCs w:val="21"/>
                <w:lang w:bidi="ar"/>
              </w:rPr>
              <w:t>的绿色低碳制造</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7904C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重庆万凯新材料科技有限公司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230CC2"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煤制乙二醇基食品级</w:t>
            </w:r>
            <w:r>
              <w:rPr>
                <w:rFonts w:ascii="Times New Roman" w:eastAsia="方正仿宋_GBK" w:hAnsi="Times New Roman" w:cs="Times New Roman"/>
                <w:color w:val="000000"/>
                <w:kern w:val="0"/>
                <w:szCs w:val="21"/>
                <w:lang w:bidi="ar"/>
              </w:rPr>
              <w:t>PET</w:t>
            </w:r>
            <w:r>
              <w:rPr>
                <w:rFonts w:ascii="Times New Roman" w:eastAsia="方正仿宋_GBK" w:hAnsi="Times New Roman" w:cs="Times New Roman"/>
                <w:color w:val="000000"/>
                <w:kern w:val="0"/>
                <w:szCs w:val="21"/>
                <w:lang w:bidi="ar"/>
              </w:rPr>
              <w:t>作为一种创新材料，正逐步成为绿色低碳制造领域的新宠。其原料主要依托于我国丰富的煤炭资源，有效降低了对传统石油资源的依赖，增强了国内酸</w:t>
            </w:r>
            <w:proofErr w:type="gramStart"/>
            <w:r>
              <w:rPr>
                <w:rFonts w:ascii="Times New Roman" w:eastAsia="方正仿宋_GBK" w:hAnsi="Times New Roman" w:cs="Times New Roman"/>
                <w:color w:val="000000"/>
                <w:kern w:val="0"/>
                <w:szCs w:val="21"/>
                <w:lang w:bidi="ar"/>
              </w:rPr>
              <w:t>酯产业</w:t>
            </w:r>
            <w:proofErr w:type="gramEnd"/>
            <w:r>
              <w:rPr>
                <w:rFonts w:ascii="Times New Roman" w:eastAsia="方正仿宋_GBK" w:hAnsi="Times New Roman" w:cs="Times New Roman"/>
                <w:color w:val="000000"/>
                <w:kern w:val="0"/>
                <w:szCs w:val="21"/>
                <w:lang w:bidi="ar"/>
              </w:rPr>
              <w:t>链在面对国际油价波动时的稳定性。新一代煤制乙二醇技术成本约为</w:t>
            </w:r>
            <w:r>
              <w:rPr>
                <w:rFonts w:ascii="Times New Roman" w:eastAsia="方正仿宋_GBK" w:hAnsi="Times New Roman" w:cs="Times New Roman"/>
                <w:color w:val="000000"/>
                <w:kern w:val="0"/>
                <w:szCs w:val="21"/>
                <w:lang w:bidi="ar"/>
              </w:rPr>
              <w:t>4000</w:t>
            </w:r>
            <w:r>
              <w:rPr>
                <w:rFonts w:ascii="Times New Roman" w:eastAsia="方正仿宋_GBK" w:hAnsi="Times New Roman" w:cs="Times New Roman"/>
                <w:color w:val="000000"/>
                <w:kern w:val="0"/>
                <w:szCs w:val="21"/>
                <w:lang w:bidi="ar"/>
              </w:rPr>
              <w:t>元</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吨，而目前石油基乙二醇市场价约</w:t>
            </w:r>
            <w:r>
              <w:rPr>
                <w:rFonts w:ascii="Times New Roman" w:eastAsia="方正仿宋_GBK" w:hAnsi="Times New Roman" w:cs="Times New Roman"/>
                <w:color w:val="000000"/>
                <w:kern w:val="0"/>
                <w:szCs w:val="21"/>
                <w:lang w:bidi="ar"/>
              </w:rPr>
              <w:t>4600</w:t>
            </w:r>
            <w:r>
              <w:rPr>
                <w:rFonts w:ascii="Times New Roman" w:eastAsia="方正仿宋_GBK" w:hAnsi="Times New Roman" w:cs="Times New Roman"/>
                <w:color w:val="000000"/>
                <w:kern w:val="0"/>
                <w:szCs w:val="21"/>
                <w:lang w:bidi="ar"/>
              </w:rPr>
              <w:t>元</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吨，市场竞争力和经济效益非常明显。煤制乙二醇在生产过程中可能会产生一些微量特征杂质，这些杂质可能会对食品级</w:t>
            </w:r>
            <w:r>
              <w:rPr>
                <w:rFonts w:ascii="Times New Roman" w:eastAsia="方正仿宋_GBK" w:hAnsi="Times New Roman" w:cs="Times New Roman"/>
                <w:color w:val="000000"/>
                <w:kern w:val="0"/>
                <w:szCs w:val="21"/>
                <w:lang w:bidi="ar"/>
              </w:rPr>
              <w:t>PET</w:t>
            </w:r>
            <w:r>
              <w:rPr>
                <w:rFonts w:ascii="Times New Roman" w:eastAsia="方正仿宋_GBK" w:hAnsi="Times New Roman" w:cs="Times New Roman"/>
                <w:color w:val="000000"/>
                <w:kern w:val="0"/>
                <w:szCs w:val="21"/>
                <w:lang w:bidi="ar"/>
              </w:rPr>
              <w:t>材料的物理性能和加工性能造成不利影响，进而限制了其在高端制造、电子电器等关键领域的应用拓展。因此，攻克煤制乙二醇基食品级</w:t>
            </w:r>
            <w:r>
              <w:rPr>
                <w:rFonts w:ascii="Times New Roman" w:eastAsia="方正仿宋_GBK" w:hAnsi="Times New Roman" w:cs="Times New Roman"/>
                <w:color w:val="000000"/>
                <w:kern w:val="0"/>
                <w:szCs w:val="21"/>
                <w:lang w:bidi="ar"/>
              </w:rPr>
              <w:t>PET</w:t>
            </w:r>
            <w:r>
              <w:rPr>
                <w:rFonts w:ascii="Times New Roman" w:eastAsia="方正仿宋_GBK" w:hAnsi="Times New Roman" w:cs="Times New Roman"/>
                <w:color w:val="000000"/>
                <w:kern w:val="0"/>
                <w:szCs w:val="21"/>
                <w:lang w:bidi="ar"/>
              </w:rPr>
              <w:t>在绿色低碳制造中的技术难题，对于推动煤制乙二醇技术的迭代升级，引领食品级</w:t>
            </w:r>
            <w:r>
              <w:rPr>
                <w:rFonts w:ascii="Times New Roman" w:eastAsia="方正仿宋_GBK" w:hAnsi="Times New Roman" w:cs="Times New Roman"/>
                <w:color w:val="000000"/>
                <w:kern w:val="0"/>
                <w:szCs w:val="21"/>
                <w:lang w:bidi="ar"/>
              </w:rPr>
              <w:t>PET</w:t>
            </w:r>
            <w:r>
              <w:rPr>
                <w:rFonts w:ascii="Times New Roman" w:eastAsia="方正仿宋_GBK" w:hAnsi="Times New Roman" w:cs="Times New Roman"/>
                <w:color w:val="000000"/>
                <w:kern w:val="0"/>
                <w:szCs w:val="21"/>
                <w:lang w:bidi="ar"/>
              </w:rPr>
              <w:t>聚酯行业。</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9DE1F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涪陵区</w:t>
            </w:r>
          </w:p>
        </w:tc>
      </w:tr>
      <w:tr w:rsidR="00162F41" w14:paraId="259F46B4"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2C090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37</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F8DD0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2025037</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2B4A0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新能源车用复杂薄壁</w:t>
            </w:r>
            <w:proofErr w:type="gramStart"/>
            <w:r>
              <w:rPr>
                <w:rFonts w:ascii="Times New Roman" w:eastAsia="方正仿宋_GBK" w:hAnsi="Times New Roman" w:cs="Times New Roman"/>
                <w:color w:val="000000"/>
                <w:kern w:val="0"/>
                <w:szCs w:val="21"/>
                <w:lang w:bidi="ar"/>
              </w:rPr>
              <w:t>铝型材数智化</w:t>
            </w:r>
            <w:proofErr w:type="gramEnd"/>
            <w:r>
              <w:rPr>
                <w:rFonts w:ascii="Times New Roman" w:eastAsia="方正仿宋_GBK" w:hAnsi="Times New Roman" w:cs="Times New Roman"/>
                <w:color w:val="000000"/>
                <w:kern w:val="0"/>
                <w:szCs w:val="21"/>
                <w:lang w:bidi="ar"/>
              </w:rPr>
              <w:t>挤压工艺和模具设计</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B89F6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重庆南涪铝业有限公司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C8F248"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新能源汽车发展对轻量化材料提出更高要求，复杂薄壁铝合金型材成为关键部件。通过构建材料设计数据库并结合人工智能技术，</w:t>
            </w:r>
            <w:proofErr w:type="gramStart"/>
            <w:r>
              <w:rPr>
                <w:rFonts w:ascii="Times New Roman" w:eastAsia="方正仿宋_GBK" w:hAnsi="Times New Roman" w:cs="Times New Roman"/>
                <w:color w:val="000000"/>
                <w:kern w:val="0"/>
                <w:szCs w:val="21"/>
                <w:lang w:bidi="ar"/>
              </w:rPr>
              <w:t>实现数智化</w:t>
            </w:r>
            <w:proofErr w:type="gramEnd"/>
            <w:r>
              <w:rPr>
                <w:rFonts w:ascii="Times New Roman" w:eastAsia="方正仿宋_GBK" w:hAnsi="Times New Roman" w:cs="Times New Roman"/>
                <w:color w:val="000000"/>
                <w:kern w:val="0"/>
                <w:szCs w:val="21"/>
                <w:lang w:bidi="ar"/>
              </w:rPr>
              <w:t>挤压工艺和模具设计，对于提高生产效率、降低成本、优化性能具有重要意义。铝合金型材挤压过程中金属流动复杂，薄壁结构易变形，模具设计需考虑多种因素，如壁厚差异、焊缝位置等，对精准控制提出了挑战。当前技术主要依赖传统试模和修模过程，难以保证生产效率和产品质量。模具设计缺乏成熟的设计规则，难以一次性试模通过。本项目期望通过全流程人工智能技术实现挤压工艺和模具设计的智能化，提高尺寸精度和性能稳定性。通过定量评估力学性能的显著提升，以及生产效率的大幅提高，来验证技术成果的有效性。</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AD36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涪陵区</w:t>
            </w:r>
          </w:p>
        </w:tc>
      </w:tr>
      <w:tr w:rsidR="00162F41" w14:paraId="15B16903"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542A1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38</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7098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2025038</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F57A5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超大城市水质治理关键配套技术装备研发与应用</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2FB45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重庆御澜泽环保科技有限公司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7A60EF"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为落实袁家军书记关于</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为超大城市水质防治提供系统解决方案</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的指示精神，完成《重庆市城镇生活污泥无害化处置</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十四五</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规划》的既定目标（日处理污水</w:t>
            </w:r>
            <w:r>
              <w:rPr>
                <w:rFonts w:ascii="Times New Roman" w:eastAsia="方正仿宋_GBK" w:hAnsi="Times New Roman" w:cs="Times New Roman"/>
                <w:color w:val="000000"/>
                <w:kern w:val="0"/>
                <w:szCs w:val="21"/>
                <w:lang w:bidi="ar"/>
              </w:rPr>
              <w:t>10</w:t>
            </w:r>
            <w:r>
              <w:rPr>
                <w:rFonts w:ascii="Times New Roman" w:eastAsia="方正仿宋_GBK" w:hAnsi="Times New Roman" w:cs="Times New Roman"/>
                <w:color w:val="000000"/>
                <w:kern w:val="0"/>
                <w:szCs w:val="21"/>
                <w:lang w:bidi="ar"/>
              </w:rPr>
              <w:t>万吨及以上的污泥含水率需降至</w:t>
            </w:r>
            <w:r>
              <w:rPr>
                <w:rFonts w:ascii="Times New Roman" w:eastAsia="方正仿宋_GBK" w:hAnsi="Times New Roman" w:cs="Times New Roman"/>
                <w:color w:val="000000"/>
                <w:kern w:val="0"/>
                <w:szCs w:val="21"/>
                <w:lang w:bidi="ar"/>
              </w:rPr>
              <w:t>60%</w:t>
            </w:r>
            <w:r>
              <w:rPr>
                <w:rFonts w:ascii="Times New Roman" w:eastAsia="方正仿宋_GBK" w:hAnsi="Times New Roman" w:cs="Times New Roman"/>
                <w:color w:val="000000"/>
                <w:kern w:val="0"/>
                <w:szCs w:val="21"/>
                <w:lang w:bidi="ar"/>
              </w:rPr>
              <w:t>以下），基于本公司自主研发的污泥减量技术装备及</w:t>
            </w:r>
            <w:r>
              <w:rPr>
                <w:rFonts w:ascii="Times New Roman" w:eastAsia="方正仿宋_GBK" w:hAnsi="Times New Roman" w:cs="Times New Roman"/>
                <w:color w:val="000000"/>
                <w:kern w:val="0"/>
                <w:szCs w:val="21"/>
                <w:lang w:bidi="ar"/>
              </w:rPr>
              <w:t>9</w:t>
            </w:r>
            <w:r>
              <w:rPr>
                <w:rFonts w:ascii="Times New Roman" w:eastAsia="方正仿宋_GBK" w:hAnsi="Times New Roman" w:cs="Times New Roman"/>
                <w:color w:val="000000"/>
                <w:kern w:val="0"/>
                <w:szCs w:val="21"/>
                <w:lang w:bidi="ar"/>
              </w:rPr>
              <w:t>万吨</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年的示范案例，拟与水质防治领域优势研发单位合作，围绕污泥减量过程中的水质治理与资源回收开展产学研联合攻关，研发压滤水及泥饼资源化处理核心技术装备，搭建在线监测智能管控平台，进而在日处理污水</w:t>
            </w:r>
            <w:r>
              <w:rPr>
                <w:rFonts w:ascii="Times New Roman" w:eastAsia="方正仿宋_GBK" w:hAnsi="Times New Roman" w:cs="Times New Roman"/>
                <w:color w:val="000000"/>
                <w:kern w:val="0"/>
                <w:szCs w:val="21"/>
                <w:lang w:bidi="ar"/>
              </w:rPr>
              <w:t>10</w:t>
            </w:r>
            <w:r>
              <w:rPr>
                <w:rFonts w:ascii="Times New Roman" w:eastAsia="方正仿宋_GBK" w:hAnsi="Times New Roman" w:cs="Times New Roman"/>
                <w:color w:val="000000"/>
                <w:kern w:val="0"/>
                <w:szCs w:val="21"/>
                <w:lang w:bidi="ar"/>
              </w:rPr>
              <w:t>万吨及以上的中大型污水厂开展应用示范，就地将污泥含水率从</w:t>
            </w:r>
            <w:r>
              <w:rPr>
                <w:rFonts w:ascii="Times New Roman" w:eastAsia="方正仿宋_GBK" w:hAnsi="Times New Roman" w:cs="Times New Roman"/>
                <w:color w:val="000000"/>
                <w:kern w:val="0"/>
                <w:szCs w:val="21"/>
                <w:lang w:bidi="ar"/>
              </w:rPr>
              <w:t>80%</w:t>
            </w:r>
            <w:r>
              <w:rPr>
                <w:rFonts w:ascii="Times New Roman" w:eastAsia="方正仿宋_GBK" w:hAnsi="Times New Roman" w:cs="Times New Roman"/>
                <w:color w:val="000000"/>
                <w:kern w:val="0"/>
                <w:szCs w:val="21"/>
                <w:lang w:bidi="ar"/>
              </w:rPr>
              <w:t>降至</w:t>
            </w:r>
            <w:r>
              <w:rPr>
                <w:rFonts w:ascii="Times New Roman" w:eastAsia="方正仿宋_GBK" w:hAnsi="Times New Roman" w:cs="Times New Roman"/>
                <w:color w:val="000000"/>
                <w:kern w:val="0"/>
                <w:szCs w:val="21"/>
                <w:lang w:bidi="ar"/>
              </w:rPr>
              <w:t>50%</w:t>
            </w:r>
            <w:r>
              <w:rPr>
                <w:rFonts w:ascii="Times New Roman" w:eastAsia="方正仿宋_GBK" w:hAnsi="Times New Roman" w:cs="Times New Roman"/>
                <w:color w:val="000000"/>
                <w:kern w:val="0"/>
                <w:szCs w:val="21"/>
                <w:lang w:bidi="ar"/>
              </w:rPr>
              <w:t>以下，实现压滤水和泥</w:t>
            </w:r>
            <w:proofErr w:type="gramStart"/>
            <w:r>
              <w:rPr>
                <w:rFonts w:ascii="Times New Roman" w:eastAsia="方正仿宋_GBK" w:hAnsi="Times New Roman" w:cs="Times New Roman"/>
                <w:color w:val="000000"/>
                <w:kern w:val="0"/>
                <w:szCs w:val="21"/>
                <w:lang w:bidi="ar"/>
              </w:rPr>
              <w:t>饼</w:t>
            </w:r>
            <w:proofErr w:type="gramEnd"/>
            <w:r>
              <w:rPr>
                <w:rFonts w:ascii="Times New Roman" w:eastAsia="方正仿宋_GBK" w:hAnsi="Times New Roman" w:cs="Times New Roman"/>
                <w:color w:val="000000"/>
                <w:kern w:val="0"/>
                <w:szCs w:val="21"/>
                <w:lang w:bidi="ar"/>
              </w:rPr>
              <w:t>资源化利用，打造标杆性示范效应，为</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超大城市水质防治系统解决方案</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提供重要拼图。</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2212C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涪陵区</w:t>
            </w:r>
          </w:p>
        </w:tc>
      </w:tr>
      <w:tr w:rsidR="00162F41" w14:paraId="48C4FA76"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205E1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39</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11F4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2025039</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4DE5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基于银发经济的</w:t>
            </w:r>
            <w:proofErr w:type="gramStart"/>
            <w:r>
              <w:rPr>
                <w:rFonts w:ascii="Times New Roman" w:eastAsia="方正仿宋_GBK" w:hAnsi="Times New Roman" w:cs="Times New Roman"/>
                <w:color w:val="000000"/>
                <w:kern w:val="0"/>
                <w:szCs w:val="21"/>
                <w:lang w:bidi="ar"/>
              </w:rPr>
              <w:t>医</w:t>
            </w:r>
            <w:proofErr w:type="gramEnd"/>
            <w:r>
              <w:rPr>
                <w:rFonts w:ascii="Times New Roman" w:eastAsia="方正仿宋_GBK" w:hAnsi="Times New Roman" w:cs="Times New Roman"/>
                <w:color w:val="000000"/>
                <w:kern w:val="0"/>
                <w:szCs w:val="21"/>
                <w:lang w:bidi="ar"/>
              </w:rPr>
              <w:t>美抗衰再生医学新材料研发与应用</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26049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重庆英诺维特再生医学科技有限公司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E0FE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再生医学新材料是一种具有独特生物活性的无机非晶态，多孔径</w:t>
            </w:r>
            <w:proofErr w:type="gramStart"/>
            <w:r>
              <w:rPr>
                <w:rFonts w:ascii="Times New Roman" w:eastAsia="方正仿宋_GBK" w:hAnsi="Times New Roman" w:cs="Times New Roman"/>
                <w:color w:val="000000"/>
                <w:kern w:val="0"/>
                <w:szCs w:val="21"/>
                <w:lang w:bidi="ar"/>
              </w:rPr>
              <w:t>矿物质硅性材料</w:t>
            </w:r>
            <w:proofErr w:type="gramEnd"/>
            <w:r>
              <w:rPr>
                <w:rFonts w:ascii="Times New Roman" w:eastAsia="方正仿宋_GBK" w:hAnsi="Times New Roman" w:cs="Times New Roman"/>
                <w:color w:val="000000"/>
                <w:kern w:val="0"/>
                <w:szCs w:val="21"/>
                <w:lang w:bidi="ar"/>
              </w:rPr>
              <w:t>，是目前世界上唯一能够同时键合、修复人体软、硬组织的再生医学新材料，是再生医学领域</w:t>
            </w:r>
            <w:r>
              <w:rPr>
                <w:rFonts w:ascii="Times New Roman" w:eastAsia="方正仿宋_GBK" w:hAnsi="Times New Roman" w:cs="Times New Roman"/>
                <w:color w:val="000000"/>
                <w:kern w:val="0"/>
                <w:szCs w:val="21"/>
                <w:lang w:bidi="ar"/>
              </w:rPr>
              <w:t>30</w:t>
            </w:r>
            <w:r>
              <w:rPr>
                <w:rFonts w:ascii="Times New Roman" w:eastAsia="方正仿宋_GBK" w:hAnsi="Times New Roman" w:cs="Times New Roman"/>
                <w:color w:val="000000"/>
                <w:kern w:val="0"/>
                <w:szCs w:val="21"/>
                <w:lang w:bidi="ar"/>
              </w:rPr>
              <w:t>年来重大关键性技术突破。该材料在银发经济</w:t>
            </w:r>
            <w:proofErr w:type="gramStart"/>
            <w:r>
              <w:rPr>
                <w:rFonts w:ascii="Times New Roman" w:eastAsia="方正仿宋_GBK" w:hAnsi="Times New Roman" w:cs="Times New Roman"/>
                <w:color w:val="000000"/>
                <w:kern w:val="0"/>
                <w:szCs w:val="21"/>
                <w:lang w:bidi="ar"/>
              </w:rPr>
              <w:t>医</w:t>
            </w:r>
            <w:proofErr w:type="gramEnd"/>
            <w:r>
              <w:rPr>
                <w:rFonts w:ascii="Times New Roman" w:eastAsia="方正仿宋_GBK" w:hAnsi="Times New Roman" w:cs="Times New Roman"/>
                <w:color w:val="000000"/>
                <w:kern w:val="0"/>
                <w:szCs w:val="21"/>
                <w:lang w:bidi="ar"/>
              </w:rPr>
              <w:t>美抗衰可广泛用于高性能医疗器械，如骨修复材料、再生器官、干细胞载体、靶</w:t>
            </w:r>
            <w:proofErr w:type="gramStart"/>
            <w:r>
              <w:rPr>
                <w:rFonts w:ascii="Times New Roman" w:eastAsia="方正仿宋_GBK" w:hAnsi="Times New Roman" w:cs="Times New Roman"/>
                <w:color w:val="000000"/>
                <w:kern w:val="0"/>
                <w:szCs w:val="21"/>
                <w:lang w:bidi="ar"/>
              </w:rPr>
              <w:t>向治疗</w:t>
            </w:r>
            <w:proofErr w:type="gramEnd"/>
            <w:r>
              <w:rPr>
                <w:rFonts w:ascii="Times New Roman" w:eastAsia="方正仿宋_GBK" w:hAnsi="Times New Roman" w:cs="Times New Roman"/>
                <w:color w:val="000000"/>
                <w:kern w:val="0"/>
                <w:szCs w:val="21"/>
                <w:lang w:bidi="ar"/>
              </w:rPr>
              <w:t>药物载体等高科技再生医学产品的市场需求在</w:t>
            </w:r>
            <w:r>
              <w:rPr>
                <w:rFonts w:ascii="Times New Roman" w:eastAsia="方正仿宋_GBK" w:hAnsi="Times New Roman" w:cs="Times New Roman"/>
                <w:color w:val="000000"/>
                <w:kern w:val="0"/>
                <w:szCs w:val="21"/>
                <w:lang w:bidi="ar"/>
              </w:rPr>
              <w:t>3</w:t>
            </w:r>
            <w:proofErr w:type="gramStart"/>
            <w:r>
              <w:rPr>
                <w:rFonts w:ascii="Times New Roman" w:eastAsia="方正仿宋_GBK" w:hAnsi="Times New Roman" w:cs="Times New Roman"/>
                <w:color w:val="000000"/>
                <w:kern w:val="0"/>
                <w:szCs w:val="21"/>
                <w:lang w:bidi="ar"/>
              </w:rPr>
              <w:t>万亿</w:t>
            </w:r>
            <w:proofErr w:type="gramEnd"/>
            <w:r>
              <w:rPr>
                <w:rFonts w:ascii="Times New Roman" w:eastAsia="方正仿宋_GBK" w:hAnsi="Times New Roman" w:cs="Times New Roman"/>
                <w:color w:val="000000"/>
                <w:kern w:val="0"/>
                <w:szCs w:val="21"/>
                <w:lang w:bidi="ar"/>
              </w:rPr>
              <w:t>美元左右，年增长率</w:t>
            </w:r>
            <w:r>
              <w:rPr>
                <w:rFonts w:ascii="Times New Roman" w:eastAsia="方正仿宋_GBK" w:hAnsi="Times New Roman" w:cs="Times New Roman"/>
                <w:color w:val="000000"/>
                <w:kern w:val="0"/>
                <w:szCs w:val="21"/>
                <w:lang w:bidi="ar"/>
              </w:rPr>
              <w:t>25%</w:t>
            </w:r>
            <w:r>
              <w:rPr>
                <w:rFonts w:ascii="Times New Roman" w:eastAsia="方正仿宋_GBK" w:hAnsi="Times New Roman" w:cs="Times New Roman"/>
                <w:color w:val="000000"/>
                <w:kern w:val="0"/>
                <w:szCs w:val="21"/>
                <w:lang w:bidi="ar"/>
              </w:rPr>
              <w:t>以上。目前中国大多数再生医学材料依赖于进口，项目致力于再生医学国产化代替进口，不仅能大大降低医疗成本，同时落实科技强国战略，加速布局和抢占</w:t>
            </w:r>
            <w:proofErr w:type="gramStart"/>
            <w:r>
              <w:rPr>
                <w:rFonts w:ascii="Times New Roman" w:eastAsia="方正仿宋_GBK" w:hAnsi="Times New Roman" w:cs="Times New Roman"/>
                <w:color w:val="000000"/>
                <w:kern w:val="0"/>
                <w:szCs w:val="21"/>
                <w:lang w:bidi="ar"/>
              </w:rPr>
              <w:t>医</w:t>
            </w:r>
            <w:proofErr w:type="gramEnd"/>
            <w:r>
              <w:rPr>
                <w:rFonts w:ascii="Times New Roman" w:eastAsia="方正仿宋_GBK" w:hAnsi="Times New Roman" w:cs="Times New Roman"/>
                <w:color w:val="000000"/>
                <w:kern w:val="0"/>
                <w:szCs w:val="21"/>
                <w:lang w:bidi="ar"/>
              </w:rPr>
              <w:t>美抗衰、人工骨、可降解支架、肿瘤靶向给药等国家战略新兴前沿领域。该技术已完成前期开发，实现了</w:t>
            </w:r>
            <w:proofErr w:type="gramStart"/>
            <w:r>
              <w:rPr>
                <w:rFonts w:ascii="Times New Roman" w:eastAsia="方正仿宋_GBK" w:hAnsi="Times New Roman" w:cs="Times New Roman"/>
                <w:color w:val="000000"/>
                <w:kern w:val="0"/>
                <w:szCs w:val="21"/>
                <w:lang w:bidi="ar"/>
              </w:rPr>
              <w:t>医</w:t>
            </w:r>
            <w:proofErr w:type="gramEnd"/>
            <w:r>
              <w:rPr>
                <w:rFonts w:ascii="Times New Roman" w:eastAsia="方正仿宋_GBK" w:hAnsi="Times New Roman" w:cs="Times New Roman"/>
                <w:color w:val="000000"/>
                <w:kern w:val="0"/>
                <w:szCs w:val="21"/>
                <w:lang w:bidi="ar"/>
              </w:rPr>
              <w:t>美抗衰部分的成果转化。</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779B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涪陵区</w:t>
            </w:r>
          </w:p>
        </w:tc>
      </w:tr>
      <w:tr w:rsidR="00162F41" w14:paraId="5A23B444"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519B5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40</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F0DCF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2025040</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093F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三聚氰胺装置结垢、产品质量及与尿素装置联产的腐蚀问题攻关</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52D5B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重庆建峰化工股份有限公司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6809DC"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建峰化工</w:t>
            </w:r>
            <w:r>
              <w:rPr>
                <w:rFonts w:ascii="Times New Roman" w:eastAsia="方正仿宋_GBK" w:hAnsi="Times New Roman" w:cs="Times New Roman"/>
                <w:color w:val="000000"/>
                <w:kern w:val="0"/>
                <w:szCs w:val="21"/>
                <w:lang w:bidi="ar"/>
              </w:rPr>
              <w:t>6</w:t>
            </w:r>
            <w:r>
              <w:rPr>
                <w:rFonts w:ascii="Times New Roman" w:eastAsia="方正仿宋_GBK" w:hAnsi="Times New Roman" w:cs="Times New Roman"/>
                <w:color w:val="000000"/>
                <w:kern w:val="0"/>
                <w:szCs w:val="21"/>
                <w:lang w:bidi="ar"/>
              </w:rPr>
              <w:t>万吨三聚氰胺装置于</w:t>
            </w:r>
            <w:r>
              <w:rPr>
                <w:rFonts w:ascii="Times New Roman" w:eastAsia="方正仿宋_GBK" w:hAnsi="Times New Roman" w:cs="Times New Roman"/>
                <w:color w:val="000000"/>
                <w:kern w:val="0"/>
                <w:szCs w:val="21"/>
                <w:lang w:bidi="ar"/>
              </w:rPr>
              <w:t>2023</w:t>
            </w:r>
            <w:r>
              <w:rPr>
                <w:rFonts w:ascii="Times New Roman" w:eastAsia="方正仿宋_GBK" w:hAnsi="Times New Roman" w:cs="Times New Roman"/>
                <w:color w:val="000000"/>
                <w:kern w:val="0"/>
                <w:szCs w:val="21"/>
                <w:lang w:bidi="ar"/>
              </w:rPr>
              <w:t>年</w:t>
            </w:r>
            <w:r>
              <w:rPr>
                <w:rFonts w:ascii="Times New Roman" w:eastAsia="方正仿宋_GBK" w:hAnsi="Times New Roman" w:cs="Times New Roman"/>
                <w:color w:val="000000"/>
                <w:kern w:val="0"/>
                <w:szCs w:val="21"/>
                <w:lang w:bidi="ar"/>
              </w:rPr>
              <w:t>5</w:t>
            </w:r>
            <w:r>
              <w:rPr>
                <w:rFonts w:ascii="Times New Roman" w:eastAsia="方正仿宋_GBK" w:hAnsi="Times New Roman" w:cs="Times New Roman"/>
                <w:color w:val="000000"/>
                <w:kern w:val="0"/>
                <w:szCs w:val="21"/>
                <w:lang w:bidi="ar"/>
              </w:rPr>
              <w:t>月正式投产。该装置采用了先进的生产工艺和技术，旨在提高三聚氰胺的生产效率和产品质量。然而，投产后遇到了一系列问题，如：装置设备与管道结壁、产品质量波动；与大尿素装置联运后造成尿素设备腐蚀加剧问题，解决建峰化工</w:t>
            </w:r>
            <w:r>
              <w:rPr>
                <w:rFonts w:ascii="Times New Roman" w:eastAsia="方正仿宋_GBK" w:hAnsi="Times New Roman" w:cs="Times New Roman"/>
                <w:color w:val="000000"/>
                <w:kern w:val="0"/>
                <w:szCs w:val="21"/>
                <w:lang w:bidi="ar"/>
              </w:rPr>
              <w:t>6</w:t>
            </w:r>
            <w:r>
              <w:rPr>
                <w:rFonts w:ascii="Times New Roman" w:eastAsia="方正仿宋_GBK" w:hAnsi="Times New Roman" w:cs="Times New Roman"/>
                <w:color w:val="000000"/>
                <w:kern w:val="0"/>
                <w:szCs w:val="21"/>
                <w:lang w:bidi="ar"/>
              </w:rPr>
              <w:t>万吨三聚氰胺装置投产后的问题，不仅能够提高生产效率和产品质量，还能降低维护成本，节约能源，实现可持续发展。这对于提升企业的市场竞争力和经济效益具有重要意义。</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E0A2C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涪陵区</w:t>
            </w:r>
          </w:p>
        </w:tc>
      </w:tr>
      <w:tr w:rsidR="00162F41" w14:paraId="0AD56923"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C65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41</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B2F37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2025041</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26080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突破性胭脂萝卜新品种选育及精深加工</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1B29F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重庆市丹青生物技术有限公司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564479"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重庆特有农业资源</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胭脂萝卜，不仅可以做新鲜蔬菜食用，还可以作为制作泡菜、加工萝卜干和提取天然色素等的理想原料。欧盟、美国每年天然色素的销售额已经超过</w:t>
            </w:r>
            <w:r>
              <w:rPr>
                <w:rFonts w:ascii="Times New Roman" w:eastAsia="方正仿宋_GBK" w:hAnsi="Times New Roman" w:cs="Times New Roman"/>
                <w:color w:val="000000"/>
                <w:kern w:val="0"/>
                <w:szCs w:val="21"/>
                <w:lang w:bidi="ar"/>
              </w:rPr>
              <w:t>400</w:t>
            </w:r>
            <w:r>
              <w:rPr>
                <w:rFonts w:ascii="Times New Roman" w:eastAsia="方正仿宋_GBK" w:hAnsi="Times New Roman" w:cs="Times New Roman"/>
                <w:color w:val="000000"/>
                <w:kern w:val="0"/>
                <w:szCs w:val="21"/>
                <w:lang w:bidi="ar"/>
              </w:rPr>
              <w:t>亿美元，日本每年要进口天然色素</w:t>
            </w:r>
            <w:r>
              <w:rPr>
                <w:rFonts w:ascii="Times New Roman" w:eastAsia="方正仿宋_GBK" w:hAnsi="Times New Roman" w:cs="Times New Roman"/>
                <w:color w:val="000000"/>
                <w:kern w:val="0"/>
                <w:szCs w:val="21"/>
                <w:lang w:bidi="ar"/>
              </w:rPr>
              <w:t>3000</w:t>
            </w:r>
            <w:r>
              <w:rPr>
                <w:rFonts w:ascii="Times New Roman" w:eastAsia="方正仿宋_GBK" w:hAnsi="Times New Roman" w:cs="Times New Roman"/>
                <w:color w:val="000000"/>
                <w:kern w:val="0"/>
                <w:szCs w:val="21"/>
                <w:lang w:bidi="ar"/>
              </w:rPr>
              <w:t>吨以上，并且萝卜红色素的国内外市场总是处于供不应求的现状。同时国内、外泡菜和萝卜干需求量巨大，潜在销售量</w:t>
            </w:r>
            <w:r>
              <w:rPr>
                <w:rFonts w:ascii="Times New Roman" w:eastAsia="方正仿宋_GBK" w:hAnsi="Times New Roman" w:cs="Times New Roman"/>
                <w:color w:val="000000"/>
                <w:kern w:val="0"/>
                <w:szCs w:val="21"/>
                <w:lang w:bidi="ar"/>
              </w:rPr>
              <w:t>1000</w:t>
            </w:r>
            <w:r>
              <w:rPr>
                <w:rFonts w:ascii="Times New Roman" w:eastAsia="方正仿宋_GBK" w:hAnsi="Times New Roman" w:cs="Times New Roman"/>
                <w:color w:val="000000"/>
                <w:kern w:val="0"/>
                <w:szCs w:val="21"/>
                <w:lang w:bidi="ar"/>
              </w:rPr>
              <w:t>亿元。但胭脂萝卜产量低、深加工产品单一，萝卜红价格高、有萝卜异味，在一定程度上限制了胭脂萝卜产业的发展。因此，选育突破性高产、低辣味及多用型胭脂萝卜新品种，并创新萝卜</w:t>
            </w:r>
            <w:proofErr w:type="gramStart"/>
            <w:r>
              <w:rPr>
                <w:rFonts w:ascii="Times New Roman" w:eastAsia="方正仿宋_GBK" w:hAnsi="Times New Roman" w:cs="Times New Roman"/>
                <w:color w:val="000000"/>
                <w:kern w:val="0"/>
                <w:szCs w:val="21"/>
                <w:lang w:bidi="ar"/>
              </w:rPr>
              <w:t>红加工</w:t>
            </w:r>
            <w:proofErr w:type="gramEnd"/>
            <w:r>
              <w:rPr>
                <w:rFonts w:ascii="Times New Roman" w:eastAsia="方正仿宋_GBK" w:hAnsi="Times New Roman" w:cs="Times New Roman"/>
                <w:color w:val="000000"/>
                <w:kern w:val="0"/>
                <w:szCs w:val="21"/>
                <w:lang w:bidi="ar"/>
              </w:rPr>
              <w:t>工艺，降低天然色素产品的价格，提高产品品质，同时研发多样化的产品，增加胭脂萝卜附加价值，是做大做强胭脂萝卜产业链的必然选择。</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5ED9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涪陵区</w:t>
            </w:r>
          </w:p>
        </w:tc>
      </w:tr>
      <w:tr w:rsidR="00162F41" w14:paraId="4394D4B0"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F7D7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42</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DC92F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2025042</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3681C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智能工厂与药用瓶盖关键技术研发及其示范应用</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40FB9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重庆首键药用包装材料有限公司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2A60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目前药用铝塑瓶盖行业存在着自动化程度低、产品一致性差、功能不稳定等行业难题，叠加原材料、能耗、人力成本等因素，制约了行业的快速发展。</w:t>
            </w:r>
          </w:p>
          <w:p w14:paraId="4B6363FA"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通过数字化工厂升级建设，实现自动化和智能化生产，达到生产有序、过程监管、风险受控、品质可溯、设备维稳、节能降本的目标，从而提高创新型药用瓶盖的生产效率和生产质量，有效保障病患安全和健康。</w:t>
            </w:r>
          </w:p>
          <w:p w14:paraId="560B692F"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引领行业技术进步，为实现产业</w:t>
            </w:r>
            <w:proofErr w:type="gramStart"/>
            <w:r>
              <w:rPr>
                <w:rFonts w:ascii="Times New Roman" w:eastAsia="方正仿宋_GBK" w:hAnsi="Times New Roman" w:cs="Times New Roman"/>
                <w:color w:val="000000"/>
                <w:kern w:val="0"/>
                <w:szCs w:val="21"/>
                <w:lang w:bidi="ar"/>
              </w:rPr>
              <w:t>链供应</w:t>
            </w:r>
            <w:proofErr w:type="gramEnd"/>
            <w:r>
              <w:rPr>
                <w:rFonts w:ascii="Times New Roman" w:eastAsia="方正仿宋_GBK" w:hAnsi="Times New Roman" w:cs="Times New Roman"/>
                <w:color w:val="000000"/>
                <w:kern w:val="0"/>
                <w:szCs w:val="21"/>
                <w:lang w:bidi="ar"/>
              </w:rPr>
              <w:t>链自主可控提供坚实基础，巩固公司在药包材细分行业龙头地位。</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4335C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涪陵区</w:t>
            </w:r>
          </w:p>
        </w:tc>
      </w:tr>
      <w:tr w:rsidR="00162F41" w14:paraId="46F038FF"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87A3A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43</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4CCF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2025043</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9496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榨菜病虫害智能监测预警</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2D501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长江师范学院</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FB3F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重庆榨菜种植面积</w:t>
            </w:r>
            <w:r>
              <w:rPr>
                <w:rFonts w:ascii="Times New Roman" w:eastAsia="方正仿宋_GBK" w:hAnsi="Times New Roman" w:cs="Times New Roman"/>
                <w:color w:val="000000"/>
                <w:kern w:val="0"/>
                <w:szCs w:val="21"/>
                <w:lang w:bidi="ar"/>
              </w:rPr>
              <w:t>190</w:t>
            </w:r>
            <w:r>
              <w:rPr>
                <w:rFonts w:ascii="Times New Roman" w:eastAsia="方正仿宋_GBK" w:hAnsi="Times New Roman" w:cs="Times New Roman"/>
                <w:color w:val="000000"/>
                <w:kern w:val="0"/>
                <w:szCs w:val="21"/>
                <w:lang w:bidi="ar"/>
              </w:rPr>
              <w:t>余万亩，榨菜产业链的综合产值</w:t>
            </w:r>
            <w:r>
              <w:rPr>
                <w:rFonts w:ascii="Times New Roman" w:eastAsia="方正仿宋_GBK" w:hAnsi="Times New Roman" w:cs="Times New Roman"/>
                <w:color w:val="000000"/>
                <w:kern w:val="0"/>
                <w:szCs w:val="21"/>
                <w:lang w:bidi="ar"/>
              </w:rPr>
              <w:t>500</w:t>
            </w:r>
            <w:r>
              <w:rPr>
                <w:rFonts w:ascii="Times New Roman" w:eastAsia="方正仿宋_GBK" w:hAnsi="Times New Roman" w:cs="Times New Roman"/>
                <w:color w:val="000000"/>
                <w:kern w:val="0"/>
                <w:szCs w:val="21"/>
                <w:lang w:bidi="ar"/>
              </w:rPr>
              <w:t>余亿元，是重庆农业农村经济中优势特色支柱产业。目前榨菜栽培现代农业技术应用少，尤其是重点病虫害难以及早发现，无法及时采取措施防治。目前榨菜病虫害智能化预警相关的特征数据库、预警模型以及大数据综合分析平台仍未建立。因此，急需建立榨菜病虫害不同</w:t>
            </w:r>
            <w:proofErr w:type="gramStart"/>
            <w:r>
              <w:rPr>
                <w:rFonts w:ascii="Times New Roman" w:eastAsia="方正仿宋_GBK" w:hAnsi="Times New Roman" w:cs="Times New Roman"/>
                <w:color w:val="000000"/>
                <w:kern w:val="0"/>
                <w:szCs w:val="21"/>
                <w:lang w:bidi="ar"/>
              </w:rPr>
              <w:t>侵染</w:t>
            </w:r>
            <w:proofErr w:type="gramEnd"/>
            <w:r>
              <w:rPr>
                <w:rFonts w:ascii="Times New Roman" w:eastAsia="方正仿宋_GBK" w:hAnsi="Times New Roman" w:cs="Times New Roman"/>
                <w:color w:val="000000"/>
                <w:kern w:val="0"/>
                <w:szCs w:val="21"/>
                <w:lang w:bidi="ar"/>
              </w:rPr>
              <w:t>时期叶部症状基础数据标准库和光谱特征数据库，构建榨菜染病风险早期智能识别预测模型，并建立大数据综合分析平台，实现用户监测数据上传、服务选择、自动识别、成果下载等风险全过程可视化监管，指导部门和农户及时采取措施进行榨菜染病风险防控，促进榨菜病虫害智能监测预警</w:t>
            </w:r>
            <w:proofErr w:type="gramStart"/>
            <w:r>
              <w:rPr>
                <w:rFonts w:ascii="Times New Roman" w:eastAsia="方正仿宋_GBK" w:hAnsi="Times New Roman" w:cs="Times New Roman"/>
                <w:color w:val="000000"/>
                <w:kern w:val="0"/>
                <w:szCs w:val="21"/>
                <w:lang w:bidi="ar"/>
              </w:rPr>
              <w:t>进入数智化</w:t>
            </w:r>
            <w:proofErr w:type="gramEnd"/>
            <w:r>
              <w:rPr>
                <w:rFonts w:ascii="Times New Roman" w:eastAsia="方正仿宋_GBK" w:hAnsi="Times New Roman" w:cs="Times New Roman"/>
                <w:color w:val="000000"/>
                <w:kern w:val="0"/>
                <w:szCs w:val="21"/>
                <w:lang w:bidi="ar"/>
              </w:rPr>
              <w:t>时代，确保榨菜产业绿色健康可持续发展。</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C40C7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涪陵区</w:t>
            </w:r>
          </w:p>
        </w:tc>
      </w:tr>
      <w:tr w:rsidR="00162F41" w14:paraId="239762FF"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404E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44</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583C2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2025044</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5D096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水合</w:t>
            </w:r>
            <w:proofErr w:type="gramStart"/>
            <w:r>
              <w:rPr>
                <w:rFonts w:ascii="Times New Roman" w:eastAsia="方正仿宋_GBK" w:hAnsi="Times New Roman" w:cs="Times New Roman"/>
                <w:color w:val="000000"/>
                <w:kern w:val="0"/>
                <w:szCs w:val="21"/>
                <w:lang w:bidi="ar"/>
              </w:rPr>
              <w:t>肼</w:t>
            </w:r>
            <w:proofErr w:type="gramEnd"/>
            <w:r>
              <w:rPr>
                <w:rFonts w:ascii="Times New Roman" w:eastAsia="方正仿宋_GBK" w:hAnsi="Times New Roman" w:cs="Times New Roman"/>
                <w:color w:val="000000"/>
                <w:kern w:val="0"/>
                <w:szCs w:val="21"/>
                <w:lang w:bidi="ar"/>
              </w:rPr>
              <w:t>废盐水资源化利用技术开发与应用</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4C2AE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重庆天原化工有限公司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61F585"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2024</w:t>
            </w:r>
            <w:r>
              <w:rPr>
                <w:rFonts w:ascii="Times New Roman" w:eastAsia="方正仿宋_GBK" w:hAnsi="Times New Roman" w:cs="Times New Roman"/>
                <w:color w:val="000000"/>
                <w:kern w:val="0"/>
                <w:szCs w:val="21"/>
                <w:lang w:bidi="ar"/>
              </w:rPr>
              <w:t>年全球水合</w:t>
            </w:r>
            <w:proofErr w:type="gramStart"/>
            <w:r>
              <w:rPr>
                <w:rFonts w:ascii="Times New Roman" w:eastAsia="方正仿宋_GBK" w:hAnsi="Times New Roman" w:cs="Times New Roman"/>
                <w:color w:val="000000"/>
                <w:kern w:val="0"/>
                <w:szCs w:val="21"/>
                <w:lang w:bidi="ar"/>
              </w:rPr>
              <w:t>肼</w:t>
            </w:r>
            <w:proofErr w:type="gramEnd"/>
            <w:r>
              <w:rPr>
                <w:rFonts w:ascii="Times New Roman" w:eastAsia="方正仿宋_GBK" w:hAnsi="Times New Roman" w:cs="Times New Roman"/>
                <w:color w:val="000000"/>
                <w:kern w:val="0"/>
                <w:szCs w:val="21"/>
                <w:lang w:bidi="ar"/>
              </w:rPr>
              <w:t>市场规模约</w:t>
            </w:r>
            <w:r>
              <w:rPr>
                <w:rFonts w:ascii="Times New Roman" w:eastAsia="方正仿宋_GBK" w:hAnsi="Times New Roman" w:cs="Times New Roman"/>
                <w:color w:val="000000"/>
                <w:kern w:val="0"/>
                <w:szCs w:val="21"/>
                <w:lang w:bidi="ar"/>
              </w:rPr>
              <w:t>71</w:t>
            </w:r>
            <w:r>
              <w:rPr>
                <w:rFonts w:ascii="Times New Roman" w:eastAsia="方正仿宋_GBK" w:hAnsi="Times New Roman" w:cs="Times New Roman"/>
                <w:color w:val="000000"/>
                <w:kern w:val="0"/>
                <w:szCs w:val="21"/>
                <w:lang w:bidi="ar"/>
              </w:rPr>
              <w:t>亿元，国内水合</w:t>
            </w:r>
            <w:proofErr w:type="gramStart"/>
            <w:r>
              <w:rPr>
                <w:rFonts w:ascii="Times New Roman" w:eastAsia="方正仿宋_GBK" w:hAnsi="Times New Roman" w:cs="Times New Roman"/>
                <w:color w:val="000000"/>
                <w:kern w:val="0"/>
                <w:szCs w:val="21"/>
                <w:lang w:bidi="ar"/>
              </w:rPr>
              <w:t>肼</w:t>
            </w:r>
            <w:proofErr w:type="gramEnd"/>
            <w:r>
              <w:rPr>
                <w:rFonts w:ascii="Times New Roman" w:eastAsia="方正仿宋_GBK" w:hAnsi="Times New Roman" w:cs="Times New Roman"/>
                <w:color w:val="000000"/>
                <w:kern w:val="0"/>
                <w:szCs w:val="21"/>
                <w:lang w:bidi="ar"/>
              </w:rPr>
              <w:t>需求达到</w:t>
            </w:r>
            <w:r>
              <w:rPr>
                <w:rFonts w:ascii="Times New Roman" w:eastAsia="方正仿宋_GBK" w:hAnsi="Times New Roman" w:cs="Times New Roman"/>
                <w:color w:val="000000"/>
                <w:kern w:val="0"/>
                <w:szCs w:val="21"/>
                <w:lang w:bidi="ar"/>
              </w:rPr>
              <w:t>11.47</w:t>
            </w:r>
            <w:r>
              <w:rPr>
                <w:rFonts w:ascii="Times New Roman" w:eastAsia="方正仿宋_GBK" w:hAnsi="Times New Roman" w:cs="Times New Roman"/>
                <w:color w:val="000000"/>
                <w:kern w:val="0"/>
                <w:szCs w:val="21"/>
                <w:lang w:bidi="ar"/>
              </w:rPr>
              <w:t>万吨，约占全球市场</w:t>
            </w:r>
            <w:r>
              <w:rPr>
                <w:rFonts w:ascii="Times New Roman" w:eastAsia="方正仿宋_GBK" w:hAnsi="Times New Roman" w:cs="Times New Roman"/>
                <w:color w:val="000000"/>
                <w:kern w:val="0"/>
                <w:szCs w:val="21"/>
                <w:lang w:bidi="ar"/>
              </w:rPr>
              <w:t>50%</w:t>
            </w:r>
            <w:r>
              <w:rPr>
                <w:rFonts w:ascii="Times New Roman" w:eastAsia="方正仿宋_GBK" w:hAnsi="Times New Roman" w:cs="Times New Roman"/>
                <w:color w:val="000000"/>
                <w:kern w:val="0"/>
                <w:szCs w:val="21"/>
                <w:lang w:bidi="ar"/>
              </w:rPr>
              <w:t>份额。国内水合</w:t>
            </w:r>
            <w:proofErr w:type="gramStart"/>
            <w:r>
              <w:rPr>
                <w:rFonts w:ascii="Times New Roman" w:eastAsia="方正仿宋_GBK" w:hAnsi="Times New Roman" w:cs="Times New Roman"/>
                <w:color w:val="000000"/>
                <w:kern w:val="0"/>
                <w:szCs w:val="21"/>
                <w:lang w:bidi="ar"/>
              </w:rPr>
              <w:t>肼</w:t>
            </w:r>
            <w:proofErr w:type="gramEnd"/>
            <w:r>
              <w:rPr>
                <w:rFonts w:ascii="Times New Roman" w:eastAsia="方正仿宋_GBK" w:hAnsi="Times New Roman" w:cs="Times New Roman"/>
                <w:color w:val="000000"/>
                <w:kern w:val="0"/>
                <w:szCs w:val="21"/>
                <w:lang w:bidi="ar"/>
              </w:rPr>
              <w:t>生产年产生约</w:t>
            </w:r>
            <w:r>
              <w:rPr>
                <w:rFonts w:ascii="Times New Roman" w:eastAsia="方正仿宋_GBK" w:hAnsi="Times New Roman" w:cs="Times New Roman"/>
                <w:color w:val="000000"/>
                <w:kern w:val="0"/>
                <w:szCs w:val="21"/>
                <w:lang w:bidi="ar"/>
              </w:rPr>
              <w:t>200</w:t>
            </w:r>
            <w:r>
              <w:rPr>
                <w:rFonts w:ascii="Times New Roman" w:eastAsia="方正仿宋_GBK" w:hAnsi="Times New Roman" w:cs="Times New Roman"/>
                <w:color w:val="000000"/>
                <w:kern w:val="0"/>
                <w:szCs w:val="21"/>
                <w:lang w:bidi="ar"/>
              </w:rPr>
              <w:t>万吨的有机含盐废水（氯化钠含量</w:t>
            </w:r>
            <w:r>
              <w:rPr>
                <w:rFonts w:ascii="Times New Roman" w:eastAsia="方正仿宋_GBK" w:hAnsi="Times New Roman" w:cs="Times New Roman"/>
                <w:color w:val="000000"/>
                <w:kern w:val="0"/>
                <w:szCs w:val="21"/>
                <w:lang w:bidi="ar"/>
              </w:rPr>
              <w:t>15%</w:t>
            </w:r>
            <w:r>
              <w:rPr>
                <w:rFonts w:ascii="Times New Roman" w:eastAsia="方正仿宋_GBK" w:hAnsi="Times New Roman" w:cs="Times New Roman"/>
                <w:color w:val="000000"/>
                <w:kern w:val="0"/>
                <w:szCs w:val="21"/>
                <w:lang w:bidi="ar"/>
              </w:rPr>
              <w:t>左右）。这类废水处理难度大、环境危害严重，是行业面临的重大难题和共性问题。传统处理方式是将废水蒸发浓缩得到结晶盐，该种方式能耗高，结晶盐不能利用，对环境形成二次危害，不符合习近平生态文明思想。氯</w:t>
            </w:r>
            <w:proofErr w:type="gramStart"/>
            <w:r>
              <w:rPr>
                <w:rFonts w:ascii="Times New Roman" w:eastAsia="方正仿宋_GBK" w:hAnsi="Times New Roman" w:cs="Times New Roman"/>
                <w:color w:val="000000"/>
                <w:kern w:val="0"/>
                <w:szCs w:val="21"/>
                <w:lang w:bidi="ar"/>
              </w:rPr>
              <w:t>碱行业</w:t>
            </w:r>
            <w:proofErr w:type="gramEnd"/>
            <w:r>
              <w:rPr>
                <w:rFonts w:ascii="Times New Roman" w:eastAsia="方正仿宋_GBK" w:hAnsi="Times New Roman" w:cs="Times New Roman"/>
                <w:color w:val="000000"/>
                <w:kern w:val="0"/>
                <w:szCs w:val="21"/>
                <w:lang w:bidi="ar"/>
              </w:rPr>
              <w:t>以工业盐（卤水）作为制碱原料，若能开发一种新的水合</w:t>
            </w:r>
            <w:proofErr w:type="gramStart"/>
            <w:r>
              <w:rPr>
                <w:rFonts w:ascii="Times New Roman" w:eastAsia="方正仿宋_GBK" w:hAnsi="Times New Roman" w:cs="Times New Roman"/>
                <w:color w:val="000000"/>
                <w:kern w:val="0"/>
                <w:szCs w:val="21"/>
                <w:lang w:bidi="ar"/>
              </w:rPr>
              <w:t>肼</w:t>
            </w:r>
            <w:proofErr w:type="gramEnd"/>
            <w:r>
              <w:rPr>
                <w:rFonts w:ascii="Times New Roman" w:eastAsia="方正仿宋_GBK" w:hAnsi="Times New Roman" w:cs="Times New Roman"/>
                <w:color w:val="000000"/>
                <w:kern w:val="0"/>
                <w:szCs w:val="21"/>
                <w:lang w:bidi="ar"/>
              </w:rPr>
              <w:t>废盐水处理技术，降低废盐水中</w:t>
            </w:r>
            <w:r>
              <w:rPr>
                <w:rFonts w:ascii="Times New Roman" w:eastAsia="方正仿宋_GBK" w:hAnsi="Times New Roman" w:cs="Times New Roman"/>
                <w:color w:val="000000"/>
                <w:kern w:val="0"/>
                <w:szCs w:val="21"/>
                <w:lang w:bidi="ar"/>
              </w:rPr>
              <w:t>TOC</w:t>
            </w:r>
            <w:r>
              <w:rPr>
                <w:rFonts w:ascii="Times New Roman" w:eastAsia="方正仿宋_GBK" w:hAnsi="Times New Roman" w:cs="Times New Roman"/>
                <w:color w:val="000000"/>
                <w:kern w:val="0"/>
                <w:szCs w:val="21"/>
                <w:lang w:bidi="ar"/>
              </w:rPr>
              <w:t>，满足氯碱电解制碱使用盐水要求，既杜绝水合</w:t>
            </w:r>
            <w:proofErr w:type="gramStart"/>
            <w:r>
              <w:rPr>
                <w:rFonts w:ascii="Times New Roman" w:eastAsia="方正仿宋_GBK" w:hAnsi="Times New Roman" w:cs="Times New Roman"/>
                <w:color w:val="000000"/>
                <w:kern w:val="0"/>
                <w:szCs w:val="21"/>
                <w:lang w:bidi="ar"/>
              </w:rPr>
              <w:t>肼</w:t>
            </w:r>
            <w:proofErr w:type="gramEnd"/>
            <w:r>
              <w:rPr>
                <w:rFonts w:ascii="Times New Roman" w:eastAsia="方正仿宋_GBK" w:hAnsi="Times New Roman" w:cs="Times New Roman"/>
                <w:color w:val="000000"/>
                <w:kern w:val="0"/>
                <w:szCs w:val="21"/>
                <w:lang w:bidi="ar"/>
              </w:rPr>
              <w:t>废盐水对环境危害，又实现废盐水资源化回收利用，对解决水合</w:t>
            </w:r>
            <w:proofErr w:type="gramStart"/>
            <w:r>
              <w:rPr>
                <w:rFonts w:ascii="Times New Roman" w:eastAsia="方正仿宋_GBK" w:hAnsi="Times New Roman" w:cs="Times New Roman"/>
                <w:color w:val="000000"/>
                <w:kern w:val="0"/>
                <w:szCs w:val="21"/>
                <w:lang w:bidi="ar"/>
              </w:rPr>
              <w:t>肼</w:t>
            </w:r>
            <w:proofErr w:type="gramEnd"/>
            <w:r>
              <w:rPr>
                <w:rFonts w:ascii="Times New Roman" w:eastAsia="方正仿宋_GBK" w:hAnsi="Times New Roman" w:cs="Times New Roman"/>
                <w:color w:val="000000"/>
                <w:kern w:val="0"/>
                <w:szCs w:val="21"/>
                <w:lang w:bidi="ar"/>
              </w:rPr>
              <w:t>行业发展瓶颈问题和推动废弃物资源化利用具有重大意义。</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BEA17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涪陵区</w:t>
            </w:r>
          </w:p>
        </w:tc>
      </w:tr>
      <w:tr w:rsidR="00162F41" w14:paraId="59221345"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1C4AC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45</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8133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2025045</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E7E6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高强耐磨阻燃特种纱线新材料研发与产业化</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E0E6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重庆涪纱纺织有限公司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134FB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proofErr w:type="gramStart"/>
            <w:r>
              <w:rPr>
                <w:rFonts w:ascii="Times New Roman" w:eastAsia="方正仿宋_GBK" w:hAnsi="Times New Roman" w:cs="Times New Roman" w:hint="eastAsia"/>
                <w:color w:val="000000"/>
                <w:kern w:val="0"/>
                <w:szCs w:val="21"/>
                <w:lang w:bidi="ar"/>
              </w:rPr>
              <w:t>本</w:t>
            </w:r>
            <w:r>
              <w:rPr>
                <w:rFonts w:ascii="Times New Roman" w:eastAsia="方正仿宋_GBK" w:hAnsi="Times New Roman" w:cs="Times New Roman"/>
                <w:color w:val="000000"/>
                <w:kern w:val="0"/>
                <w:szCs w:val="21"/>
                <w:lang w:bidi="ar"/>
              </w:rPr>
              <w:t>需求</w:t>
            </w:r>
            <w:proofErr w:type="gramEnd"/>
            <w:r>
              <w:rPr>
                <w:rFonts w:ascii="Times New Roman" w:eastAsia="方正仿宋_GBK" w:hAnsi="Times New Roman" w:cs="Times New Roman"/>
                <w:color w:val="000000"/>
                <w:kern w:val="0"/>
                <w:szCs w:val="21"/>
                <w:lang w:bidi="ar"/>
              </w:rPr>
              <w:t>的技术成果、产品、指标如下：</w:t>
            </w: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、突破关键技术</w:t>
            </w:r>
            <w:r>
              <w:rPr>
                <w:rFonts w:ascii="Times New Roman" w:eastAsia="方正仿宋_GBK" w:hAnsi="Times New Roman" w:cs="Times New Roman"/>
                <w:color w:val="000000"/>
                <w:kern w:val="0"/>
                <w:szCs w:val="21"/>
                <w:lang w:bidi="ar"/>
              </w:rPr>
              <w:t>2-3</w:t>
            </w:r>
            <w:r>
              <w:rPr>
                <w:rFonts w:ascii="Times New Roman" w:eastAsia="方正仿宋_GBK" w:hAnsi="Times New Roman" w:cs="Times New Roman"/>
                <w:color w:val="000000"/>
                <w:kern w:val="0"/>
                <w:szCs w:val="21"/>
                <w:lang w:bidi="ar"/>
              </w:rPr>
              <w:t>项；</w:t>
            </w: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、研发高强耐磨阻燃特种功能纱线产品</w:t>
            </w: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种；</w:t>
            </w: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、特种功能纱线织物面料的强度经向大于</w:t>
            </w:r>
            <w:r>
              <w:rPr>
                <w:rFonts w:ascii="Times New Roman" w:eastAsia="方正仿宋_GBK" w:hAnsi="Times New Roman" w:cs="Times New Roman"/>
                <w:color w:val="000000"/>
                <w:kern w:val="0"/>
                <w:szCs w:val="21"/>
                <w:lang w:bidi="ar"/>
              </w:rPr>
              <w:t>1550N</w:t>
            </w:r>
            <w:r>
              <w:rPr>
                <w:rFonts w:ascii="Times New Roman" w:eastAsia="方正仿宋_GBK" w:hAnsi="Times New Roman" w:cs="Times New Roman"/>
                <w:color w:val="000000"/>
                <w:kern w:val="0"/>
                <w:szCs w:val="21"/>
                <w:lang w:bidi="ar"/>
              </w:rPr>
              <w:t>，纬向大于</w:t>
            </w:r>
            <w:r>
              <w:rPr>
                <w:rFonts w:ascii="Times New Roman" w:eastAsia="方正仿宋_GBK" w:hAnsi="Times New Roman" w:cs="Times New Roman"/>
                <w:color w:val="000000"/>
                <w:kern w:val="0"/>
                <w:szCs w:val="21"/>
                <w:lang w:bidi="ar"/>
              </w:rPr>
              <w:t>1050N</w:t>
            </w:r>
            <w:r>
              <w:rPr>
                <w:rFonts w:ascii="Times New Roman" w:eastAsia="方正仿宋_GBK" w:hAnsi="Times New Roman" w:cs="Times New Roman"/>
                <w:color w:val="000000"/>
                <w:kern w:val="0"/>
                <w:szCs w:val="21"/>
                <w:lang w:bidi="ar"/>
              </w:rPr>
              <w:t>以上，摩擦次数达到</w:t>
            </w:r>
            <w:r>
              <w:rPr>
                <w:rFonts w:ascii="Times New Roman" w:eastAsia="方正仿宋_GBK" w:hAnsi="Times New Roman" w:cs="Times New Roman"/>
                <w:color w:val="000000"/>
                <w:kern w:val="0"/>
                <w:szCs w:val="21"/>
                <w:lang w:bidi="ar"/>
              </w:rPr>
              <w:t>2.5×10^5</w:t>
            </w:r>
            <w:r>
              <w:rPr>
                <w:rFonts w:ascii="Times New Roman" w:eastAsia="方正仿宋_GBK" w:hAnsi="Times New Roman" w:cs="Times New Roman"/>
                <w:color w:val="000000"/>
                <w:kern w:val="0"/>
                <w:szCs w:val="21"/>
                <w:lang w:bidi="ar"/>
              </w:rPr>
              <w:t>次，损毁长度</w:t>
            </w:r>
            <w:r>
              <w:rPr>
                <w:rFonts w:ascii="Times New Roman" w:eastAsia="方正仿宋_GBK" w:hAnsi="Times New Roman" w:cs="Times New Roman"/>
                <w:color w:val="000000"/>
                <w:kern w:val="0"/>
                <w:szCs w:val="21"/>
                <w:lang w:bidi="ar"/>
              </w:rPr>
              <w:t>28mm</w:t>
            </w:r>
            <w:r>
              <w:rPr>
                <w:rFonts w:ascii="Times New Roman" w:eastAsia="方正仿宋_GBK" w:hAnsi="Times New Roman" w:cs="Times New Roman"/>
                <w:color w:val="000000"/>
                <w:kern w:val="0"/>
                <w:szCs w:val="21"/>
                <w:lang w:bidi="ar"/>
              </w:rPr>
              <w:t>，引燃时间</w:t>
            </w:r>
            <w:r>
              <w:rPr>
                <w:rFonts w:ascii="Times New Roman" w:eastAsia="方正仿宋_GBK" w:hAnsi="Times New Roman" w:cs="Times New Roman"/>
                <w:color w:val="000000"/>
                <w:kern w:val="0"/>
                <w:szCs w:val="21"/>
                <w:lang w:bidi="ar"/>
              </w:rPr>
              <w:t>0.1 s</w:t>
            </w:r>
            <w:r>
              <w:rPr>
                <w:rFonts w:ascii="Times New Roman" w:eastAsia="方正仿宋_GBK" w:hAnsi="Times New Roman" w:cs="Times New Roman"/>
                <w:color w:val="000000"/>
                <w:kern w:val="0"/>
                <w:szCs w:val="21"/>
                <w:lang w:bidi="ar"/>
              </w:rPr>
              <w:t>，续燃时间</w:t>
            </w:r>
            <w:r>
              <w:rPr>
                <w:rFonts w:ascii="Times New Roman" w:eastAsia="方正仿宋_GBK" w:hAnsi="Times New Roman" w:cs="Times New Roman"/>
                <w:color w:val="000000"/>
                <w:kern w:val="0"/>
                <w:szCs w:val="21"/>
                <w:lang w:bidi="ar"/>
              </w:rPr>
              <w:t>0.1s</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4</w:t>
            </w:r>
            <w:r>
              <w:rPr>
                <w:rFonts w:ascii="Times New Roman" w:eastAsia="方正仿宋_GBK" w:hAnsi="Times New Roman" w:cs="Times New Roman"/>
                <w:color w:val="000000"/>
                <w:kern w:val="0"/>
                <w:szCs w:val="21"/>
                <w:lang w:bidi="ar"/>
              </w:rPr>
              <w:t>、在国内首先建立高强耐磨阻燃纱线生产示范基地。</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D1EC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涪陵区</w:t>
            </w:r>
          </w:p>
        </w:tc>
      </w:tr>
      <w:tr w:rsidR="00162F41" w14:paraId="77183E75"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79F93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46</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AB42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2025046</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FFF6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用于骨缺损修复的</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中药基</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水凝胶产品</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4C43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瑞希（重庆）生物科技有限公司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6854F"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针对骨质疏松骨折，</w:t>
            </w:r>
            <w:proofErr w:type="gramStart"/>
            <w:r>
              <w:rPr>
                <w:rFonts w:ascii="Times New Roman" w:eastAsia="方正仿宋_GBK" w:hAnsi="Times New Roman" w:cs="Times New Roman"/>
                <w:color w:val="000000"/>
                <w:kern w:val="0"/>
                <w:szCs w:val="21"/>
                <w:lang w:bidi="ar"/>
              </w:rPr>
              <w:t>构建双</w:t>
            </w:r>
            <w:proofErr w:type="gramEnd"/>
            <w:r>
              <w:rPr>
                <w:rFonts w:ascii="Times New Roman" w:eastAsia="方正仿宋_GBK" w:hAnsi="Times New Roman" w:cs="Times New Roman"/>
                <w:color w:val="000000"/>
                <w:kern w:val="0"/>
                <w:szCs w:val="21"/>
                <w:lang w:bidi="ar"/>
              </w:rPr>
              <w:t>交联可注射水凝胶体系，主要是</w:t>
            </w:r>
            <w:proofErr w:type="gramStart"/>
            <w:r>
              <w:rPr>
                <w:rFonts w:ascii="Times New Roman" w:eastAsia="方正仿宋_GBK" w:hAnsi="Times New Roman" w:cs="Times New Roman"/>
                <w:color w:val="000000"/>
                <w:kern w:val="0"/>
                <w:szCs w:val="21"/>
                <w:lang w:bidi="ar"/>
              </w:rPr>
              <w:t>介孔材料</w:t>
            </w:r>
            <w:proofErr w:type="gramEnd"/>
            <w:r>
              <w:rPr>
                <w:rFonts w:ascii="Times New Roman" w:eastAsia="方正仿宋_GBK" w:hAnsi="Times New Roman" w:cs="Times New Roman"/>
                <w:color w:val="000000"/>
                <w:kern w:val="0"/>
                <w:szCs w:val="21"/>
                <w:lang w:bidi="ar"/>
              </w:rPr>
              <w:t>包裹齐墩果酸和</w:t>
            </w:r>
            <w:proofErr w:type="spellStart"/>
            <w:r>
              <w:rPr>
                <w:rFonts w:ascii="Times New Roman" w:eastAsia="方正仿宋_GBK" w:hAnsi="Times New Roman" w:cs="Times New Roman"/>
                <w:color w:val="000000"/>
                <w:kern w:val="0"/>
                <w:szCs w:val="21"/>
                <w:lang w:bidi="ar"/>
              </w:rPr>
              <w:t>GelMA</w:t>
            </w:r>
            <w:proofErr w:type="spellEnd"/>
            <w:r>
              <w:rPr>
                <w:rFonts w:ascii="Times New Roman" w:eastAsia="方正仿宋_GBK" w:hAnsi="Times New Roman" w:cs="Times New Roman"/>
                <w:color w:val="000000"/>
                <w:kern w:val="0"/>
                <w:szCs w:val="21"/>
                <w:lang w:bidi="ar"/>
              </w:rPr>
              <w:t>分子间的谷氨酰胺和赖氨酸发生转酰胺化反应；其二光引发交联，即</w:t>
            </w:r>
            <w:r>
              <w:rPr>
                <w:rFonts w:ascii="Times New Roman" w:eastAsia="方正仿宋_GBK" w:hAnsi="Times New Roman" w:cs="Times New Roman"/>
                <w:color w:val="000000"/>
                <w:kern w:val="0"/>
                <w:szCs w:val="21"/>
                <w:lang w:bidi="ar"/>
              </w:rPr>
              <w:t>LAP</w:t>
            </w:r>
            <w:r>
              <w:rPr>
                <w:rFonts w:ascii="Times New Roman" w:eastAsia="方正仿宋_GBK" w:hAnsi="Times New Roman" w:cs="Times New Roman"/>
                <w:color w:val="000000"/>
                <w:kern w:val="0"/>
                <w:szCs w:val="21"/>
                <w:lang w:bidi="ar"/>
              </w:rPr>
              <w:t>引发</w:t>
            </w:r>
            <w:proofErr w:type="spellStart"/>
            <w:r>
              <w:rPr>
                <w:rFonts w:ascii="Times New Roman" w:eastAsia="方正仿宋_GBK" w:hAnsi="Times New Roman" w:cs="Times New Roman"/>
                <w:color w:val="000000"/>
                <w:kern w:val="0"/>
                <w:szCs w:val="21"/>
                <w:lang w:bidi="ar"/>
              </w:rPr>
              <w:t>GelMA</w:t>
            </w:r>
            <w:proofErr w:type="spellEnd"/>
            <w:r>
              <w:rPr>
                <w:rFonts w:ascii="Times New Roman" w:eastAsia="方正仿宋_GBK" w:hAnsi="Times New Roman" w:cs="Times New Roman"/>
                <w:color w:val="000000"/>
                <w:kern w:val="0"/>
                <w:szCs w:val="21"/>
                <w:lang w:bidi="ar"/>
              </w:rPr>
              <w:t>双键的交联。旨在通过水凝胶填充、提高齐墩果酸局部浓度、延长释放周期促进骨再生。拟开展以下三个阶段研究：第一阶段：负载齐墩果酸原位可注射水凝胶体系的构建和注射针的设计和制作。第二阶段：负载齐墩果酸原位可注射水凝胶体系的体外表征。第三阶段：齐墩果酸原位可注射水凝胶体系的生物学评价。</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AF2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5DBD6C88"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B73B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47</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806EC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2025047</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96B7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中药复方水凝胶治疗多囊卵巢综合症的作用及机制研究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7FF40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瑞希（重庆）生物科技有限公司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956316"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中药复方的制备：</w:t>
            </w:r>
            <w:r>
              <w:rPr>
                <w:rFonts w:ascii="Times New Roman" w:eastAsia="方正仿宋_GBK" w:hAnsi="Times New Roman" w:cs="Times New Roman" w:hint="eastAsia"/>
                <w:color w:val="000000"/>
                <w:kern w:val="0"/>
                <w:szCs w:val="21"/>
                <w:lang w:bidi="ar"/>
              </w:rPr>
              <w:t>1.</w:t>
            </w:r>
            <w:r>
              <w:rPr>
                <w:rFonts w:ascii="Times New Roman" w:eastAsia="方正仿宋_GBK" w:hAnsi="Times New Roman" w:cs="Times New Roman"/>
                <w:color w:val="000000"/>
                <w:kern w:val="0"/>
                <w:szCs w:val="21"/>
                <w:lang w:bidi="ar"/>
              </w:rPr>
              <w:t>对药材进行性状鉴定，然后按照处方比例将药材煎煮，提取其浓缩液。</w:t>
            </w:r>
            <w:r>
              <w:rPr>
                <w:rFonts w:ascii="Times New Roman" w:eastAsia="方正仿宋_GBK" w:hAnsi="Times New Roman" w:cs="Times New Roman" w:hint="eastAsia"/>
                <w:color w:val="000000"/>
                <w:kern w:val="0"/>
                <w:szCs w:val="21"/>
                <w:lang w:bidi="ar"/>
              </w:rPr>
              <w:t>2.</w:t>
            </w:r>
            <w:r>
              <w:rPr>
                <w:rFonts w:ascii="Times New Roman" w:eastAsia="方正仿宋_GBK" w:hAnsi="Times New Roman" w:cs="Times New Roman"/>
                <w:color w:val="000000"/>
                <w:kern w:val="0"/>
                <w:szCs w:val="21"/>
                <w:lang w:bidi="ar"/>
              </w:rPr>
              <w:t>温敏性水凝胶的制备：设计合成能够与中药</w:t>
            </w:r>
            <w:proofErr w:type="gramStart"/>
            <w:r>
              <w:rPr>
                <w:rFonts w:ascii="Times New Roman" w:eastAsia="方正仿宋_GBK" w:hAnsi="Times New Roman" w:cs="Times New Roman"/>
                <w:color w:val="000000"/>
                <w:kern w:val="0"/>
                <w:szCs w:val="21"/>
                <w:lang w:bidi="ar"/>
              </w:rPr>
              <w:t>复方结合</w:t>
            </w:r>
            <w:proofErr w:type="gramEnd"/>
            <w:r>
              <w:rPr>
                <w:rFonts w:ascii="Times New Roman" w:eastAsia="方正仿宋_GBK" w:hAnsi="Times New Roman" w:cs="Times New Roman"/>
                <w:color w:val="000000"/>
                <w:kern w:val="0"/>
                <w:szCs w:val="21"/>
                <w:lang w:bidi="ar"/>
              </w:rPr>
              <w:t>的生物相容性高分子材料，并检测凝胶的浓度、透皮率和</w:t>
            </w:r>
            <w:proofErr w:type="gramStart"/>
            <w:r>
              <w:rPr>
                <w:rFonts w:ascii="Times New Roman" w:eastAsia="方正仿宋_GBK" w:hAnsi="Times New Roman" w:cs="Times New Roman"/>
                <w:color w:val="000000"/>
                <w:kern w:val="0"/>
                <w:szCs w:val="21"/>
                <w:lang w:bidi="ar"/>
              </w:rPr>
              <w:t>释药</w:t>
            </w:r>
            <w:proofErr w:type="gramEnd"/>
            <w:r>
              <w:rPr>
                <w:rFonts w:ascii="Times New Roman" w:eastAsia="方正仿宋_GBK" w:hAnsi="Times New Roman" w:cs="Times New Roman"/>
                <w:color w:val="000000"/>
                <w:kern w:val="0"/>
                <w:szCs w:val="21"/>
                <w:lang w:bidi="ar"/>
              </w:rPr>
              <w:t>速率，以确保最优的药物传递效果。</w:t>
            </w:r>
            <w:r>
              <w:rPr>
                <w:rFonts w:ascii="Times New Roman" w:eastAsia="方正仿宋_GBK" w:hAnsi="Times New Roman" w:cs="Times New Roman" w:hint="eastAsia"/>
                <w:color w:val="000000"/>
                <w:kern w:val="0"/>
                <w:szCs w:val="21"/>
                <w:lang w:bidi="ar"/>
              </w:rPr>
              <w:t>3.</w:t>
            </w:r>
            <w:r>
              <w:rPr>
                <w:rFonts w:ascii="Times New Roman" w:eastAsia="方正仿宋_GBK" w:hAnsi="Times New Roman" w:cs="Times New Roman"/>
                <w:color w:val="000000"/>
                <w:kern w:val="0"/>
                <w:szCs w:val="21"/>
                <w:lang w:bidi="ar"/>
              </w:rPr>
              <w:t>体内实验：在</w:t>
            </w:r>
            <w:r>
              <w:rPr>
                <w:rFonts w:ascii="Times New Roman" w:eastAsia="方正仿宋_GBK" w:hAnsi="Times New Roman" w:cs="Times New Roman"/>
                <w:color w:val="000000"/>
                <w:kern w:val="0"/>
                <w:szCs w:val="21"/>
                <w:lang w:bidi="ar"/>
              </w:rPr>
              <w:t>PCOS</w:t>
            </w:r>
            <w:r>
              <w:rPr>
                <w:rFonts w:ascii="Times New Roman" w:eastAsia="方正仿宋_GBK" w:hAnsi="Times New Roman" w:cs="Times New Roman"/>
                <w:color w:val="000000"/>
                <w:kern w:val="0"/>
                <w:szCs w:val="21"/>
                <w:lang w:bidi="ar"/>
              </w:rPr>
              <w:t>（多囊卵巢综合征）模型大鼠中检测复方水凝胶的治疗效果，观察其在缓解症状和改善病理状态方面的功效。</w:t>
            </w:r>
            <w:r>
              <w:rPr>
                <w:rFonts w:ascii="Times New Roman" w:eastAsia="方正仿宋_GBK" w:hAnsi="Times New Roman" w:cs="Times New Roman" w:hint="eastAsia"/>
                <w:color w:val="000000"/>
                <w:kern w:val="0"/>
                <w:szCs w:val="21"/>
                <w:lang w:bidi="ar"/>
              </w:rPr>
              <w:t>4.</w:t>
            </w:r>
            <w:proofErr w:type="gramStart"/>
            <w:r>
              <w:rPr>
                <w:rFonts w:ascii="Times New Roman" w:eastAsia="方正仿宋_GBK" w:hAnsi="Times New Roman" w:cs="Times New Roman"/>
                <w:color w:val="000000"/>
                <w:kern w:val="0"/>
                <w:szCs w:val="21"/>
                <w:lang w:bidi="ar"/>
              </w:rPr>
              <w:t>转录组</w:t>
            </w:r>
            <w:proofErr w:type="gramEnd"/>
            <w:r>
              <w:rPr>
                <w:rFonts w:ascii="Times New Roman" w:eastAsia="方正仿宋_GBK" w:hAnsi="Times New Roman" w:cs="Times New Roman"/>
                <w:color w:val="000000"/>
                <w:kern w:val="0"/>
                <w:szCs w:val="21"/>
                <w:lang w:bidi="ar"/>
              </w:rPr>
              <w:t>研究：利用</w:t>
            </w:r>
            <w:proofErr w:type="gramStart"/>
            <w:r>
              <w:rPr>
                <w:rFonts w:ascii="Times New Roman" w:eastAsia="方正仿宋_GBK" w:hAnsi="Times New Roman" w:cs="Times New Roman"/>
                <w:color w:val="000000"/>
                <w:kern w:val="0"/>
                <w:szCs w:val="21"/>
                <w:lang w:bidi="ar"/>
              </w:rPr>
              <w:t>转录组</w:t>
            </w:r>
            <w:proofErr w:type="gramEnd"/>
            <w:r>
              <w:rPr>
                <w:rFonts w:ascii="Times New Roman" w:eastAsia="方正仿宋_GBK" w:hAnsi="Times New Roman" w:cs="Times New Roman"/>
                <w:color w:val="000000"/>
                <w:kern w:val="0"/>
                <w:szCs w:val="21"/>
                <w:lang w:bidi="ar"/>
              </w:rPr>
              <w:t>分析挖掘中药复方水凝胶治疗</w:t>
            </w:r>
            <w:r>
              <w:rPr>
                <w:rFonts w:ascii="Times New Roman" w:eastAsia="方正仿宋_GBK" w:hAnsi="Times New Roman" w:cs="Times New Roman"/>
                <w:color w:val="000000"/>
                <w:kern w:val="0"/>
                <w:szCs w:val="21"/>
                <w:lang w:bidi="ar"/>
              </w:rPr>
              <w:t>PCOS</w:t>
            </w:r>
            <w:r>
              <w:rPr>
                <w:rFonts w:ascii="Times New Roman" w:eastAsia="方正仿宋_GBK" w:hAnsi="Times New Roman" w:cs="Times New Roman"/>
                <w:color w:val="000000"/>
                <w:kern w:val="0"/>
                <w:szCs w:val="21"/>
                <w:lang w:bidi="ar"/>
              </w:rPr>
              <w:t>的作用机制。同时进行大量临床数据收集，以帮助形成产品，并提交专利和院内制剂的申报。通过这些步骤，旨在验证和推广新型中药复方水凝胶在</w:t>
            </w:r>
            <w:r>
              <w:rPr>
                <w:rFonts w:ascii="Times New Roman" w:eastAsia="方正仿宋_GBK" w:hAnsi="Times New Roman" w:cs="Times New Roman"/>
                <w:color w:val="000000"/>
                <w:kern w:val="0"/>
                <w:szCs w:val="21"/>
                <w:lang w:bidi="ar"/>
              </w:rPr>
              <w:t>PCOS</w:t>
            </w:r>
            <w:r>
              <w:rPr>
                <w:rFonts w:ascii="Times New Roman" w:eastAsia="方正仿宋_GBK" w:hAnsi="Times New Roman" w:cs="Times New Roman"/>
                <w:color w:val="000000"/>
                <w:kern w:val="0"/>
                <w:szCs w:val="21"/>
                <w:lang w:bidi="ar"/>
              </w:rPr>
              <w:t>治疗中的应用潜力。</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47E3B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高新区</w:t>
            </w:r>
          </w:p>
        </w:tc>
      </w:tr>
      <w:tr w:rsidR="00162F41" w14:paraId="56EF407A"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E8610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48</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8BFE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2025048</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7798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智能辅助早期肺癌精准切除机器人手术系统关键技术研究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299A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重庆复</w:t>
            </w:r>
            <w:proofErr w:type="gramStart"/>
            <w:r>
              <w:rPr>
                <w:rFonts w:ascii="Times New Roman" w:eastAsia="方正仿宋_GBK" w:hAnsi="Times New Roman" w:cs="Times New Roman"/>
                <w:color w:val="000000"/>
                <w:kern w:val="0"/>
                <w:szCs w:val="21"/>
                <w:lang w:bidi="ar"/>
              </w:rPr>
              <w:t>迪脉数字</w:t>
            </w:r>
            <w:proofErr w:type="gramEnd"/>
            <w:r>
              <w:rPr>
                <w:rFonts w:ascii="Times New Roman" w:eastAsia="方正仿宋_GBK" w:hAnsi="Times New Roman" w:cs="Times New Roman"/>
                <w:color w:val="000000"/>
                <w:kern w:val="0"/>
                <w:szCs w:val="21"/>
                <w:lang w:bidi="ar"/>
              </w:rPr>
              <w:t>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33570F"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针对当前早期肺癌微创手术中，术前影像信息、术中腔镜视频信息与机器人手术系统无法实时、深度融合，难以实现复杂临床场景下高精度导航的问题，</w:t>
            </w:r>
            <w:proofErr w:type="gramStart"/>
            <w:r>
              <w:rPr>
                <w:rFonts w:ascii="Times New Roman" w:eastAsia="方正仿宋_GBK" w:hAnsi="Times New Roman" w:cs="Times New Roman"/>
                <w:color w:val="000000"/>
                <w:kern w:val="0"/>
                <w:szCs w:val="21"/>
                <w:lang w:bidi="ar"/>
              </w:rPr>
              <w:t>拟研究</w:t>
            </w:r>
            <w:proofErr w:type="gramEnd"/>
            <w:r>
              <w:rPr>
                <w:rFonts w:ascii="Times New Roman" w:eastAsia="方正仿宋_GBK" w:hAnsi="Times New Roman" w:cs="Times New Roman"/>
                <w:color w:val="000000"/>
                <w:kern w:val="0"/>
                <w:szCs w:val="21"/>
                <w:lang w:bidi="ar"/>
              </w:rPr>
              <w:t>基于</w:t>
            </w:r>
            <w:r>
              <w:rPr>
                <w:rFonts w:ascii="Times New Roman" w:eastAsia="方正仿宋_GBK" w:hAnsi="Times New Roman" w:cs="Times New Roman"/>
                <w:color w:val="000000"/>
                <w:kern w:val="0"/>
                <w:szCs w:val="21"/>
                <w:lang w:bidi="ar"/>
              </w:rPr>
              <w:t>CT</w:t>
            </w:r>
            <w:r>
              <w:rPr>
                <w:rFonts w:ascii="Times New Roman" w:eastAsia="方正仿宋_GBK" w:hAnsi="Times New Roman" w:cs="Times New Roman"/>
                <w:color w:val="000000"/>
                <w:kern w:val="0"/>
                <w:szCs w:val="21"/>
                <w:lang w:bidi="ar"/>
              </w:rPr>
              <w:t>影像的三维重建模型及三维可视化技术，建立肺部流域地图的术前规划方法；开发术中腔镜视频流的关键点实时跟踪算法和解剖标志物实时检测算法，解决术中解剖结构识别与定位难题；研究基于有限元分析的三维模型实时变形技术，补偿术中组织变形对导航精度的影响，实现手术器械的高效高精度导航；构建</w:t>
            </w:r>
            <w:proofErr w:type="gramStart"/>
            <w:r>
              <w:rPr>
                <w:rFonts w:ascii="Times New Roman" w:eastAsia="方正仿宋_GBK" w:hAnsi="Times New Roman" w:cs="Times New Roman"/>
                <w:color w:val="000000"/>
                <w:kern w:val="0"/>
                <w:szCs w:val="21"/>
                <w:lang w:bidi="ar"/>
              </w:rPr>
              <w:t>三维与</w:t>
            </w:r>
            <w:proofErr w:type="gramEnd"/>
            <w:r>
              <w:rPr>
                <w:rFonts w:ascii="Times New Roman" w:eastAsia="方正仿宋_GBK" w:hAnsi="Times New Roman" w:cs="Times New Roman"/>
                <w:color w:val="000000"/>
                <w:kern w:val="0"/>
                <w:szCs w:val="21"/>
                <w:lang w:bidi="ar"/>
              </w:rPr>
              <w:t>二维融合的实时导航引导系统，结合虚拟现实（</w:t>
            </w:r>
            <w:r>
              <w:rPr>
                <w:rFonts w:ascii="Times New Roman" w:eastAsia="方正仿宋_GBK" w:hAnsi="Times New Roman" w:cs="Times New Roman"/>
                <w:color w:val="000000"/>
                <w:kern w:val="0"/>
                <w:szCs w:val="21"/>
                <w:lang w:bidi="ar"/>
              </w:rPr>
              <w:t>VR</w:t>
            </w:r>
            <w:r>
              <w:rPr>
                <w:rFonts w:ascii="Times New Roman" w:eastAsia="方正仿宋_GBK" w:hAnsi="Times New Roman" w:cs="Times New Roman"/>
                <w:color w:val="000000"/>
                <w:kern w:val="0"/>
                <w:szCs w:val="21"/>
                <w:lang w:bidi="ar"/>
              </w:rPr>
              <w:t>）设备，提升术中导航的直观性和准确性；开发手术过程教育系统，促进手术经验的积累和传承，提高医疗团队的整体水平。</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1B97F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16BD64D6"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5AC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49</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CFB9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2025049</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B79F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负载茯苓外</w:t>
            </w:r>
            <w:proofErr w:type="gramStart"/>
            <w:r>
              <w:rPr>
                <w:rFonts w:ascii="Times New Roman" w:eastAsia="方正仿宋_GBK" w:hAnsi="Times New Roman" w:cs="Times New Roman"/>
                <w:color w:val="000000"/>
                <w:kern w:val="0"/>
                <w:szCs w:val="21"/>
                <w:lang w:bidi="ar"/>
              </w:rPr>
              <w:t>泌</w:t>
            </w:r>
            <w:proofErr w:type="gramEnd"/>
            <w:r>
              <w:rPr>
                <w:rFonts w:ascii="Times New Roman" w:eastAsia="方正仿宋_GBK" w:hAnsi="Times New Roman" w:cs="Times New Roman"/>
                <w:color w:val="000000"/>
                <w:kern w:val="0"/>
                <w:szCs w:val="21"/>
                <w:lang w:bidi="ar"/>
              </w:rPr>
              <w:t>体的水凝胶治疗雄激素性脱发的作用及其机制研究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E7D9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瑞希（重庆）生物科技有限公司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A12FC"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proofErr w:type="gramStart"/>
            <w:r>
              <w:rPr>
                <w:rFonts w:ascii="Times New Roman" w:eastAsia="方正仿宋_GBK" w:hAnsi="Times New Roman" w:cs="Times New Roman" w:hint="eastAsia"/>
                <w:color w:val="000000"/>
                <w:kern w:val="0"/>
                <w:szCs w:val="21"/>
                <w:lang w:bidi="ar"/>
              </w:rPr>
              <w:t>本需求</w:t>
            </w:r>
            <w:proofErr w:type="gramEnd"/>
            <w:r>
              <w:rPr>
                <w:rFonts w:ascii="Times New Roman" w:eastAsia="方正仿宋_GBK" w:hAnsi="Times New Roman" w:cs="Times New Roman" w:hint="eastAsia"/>
                <w:color w:val="000000"/>
                <w:kern w:val="0"/>
                <w:szCs w:val="21"/>
                <w:lang w:bidi="ar"/>
              </w:rPr>
              <w:t>需要完成以下内容：</w:t>
            </w:r>
            <w:r>
              <w:rPr>
                <w:rFonts w:ascii="Times New Roman" w:eastAsia="方正仿宋_GBK" w:hAnsi="Times New Roman" w:cs="Times New Roman" w:hint="eastAsia"/>
                <w:color w:val="000000"/>
                <w:kern w:val="0"/>
                <w:szCs w:val="21"/>
                <w:lang w:bidi="ar"/>
              </w:rPr>
              <w:t>1.</w:t>
            </w:r>
            <w:r>
              <w:rPr>
                <w:rFonts w:ascii="Times New Roman" w:eastAsia="方正仿宋_GBK" w:hAnsi="Times New Roman" w:cs="Times New Roman"/>
                <w:color w:val="000000"/>
                <w:kern w:val="0"/>
                <w:szCs w:val="21"/>
                <w:lang w:bidi="ar"/>
              </w:rPr>
              <w:t>茯苓外</w:t>
            </w:r>
            <w:proofErr w:type="gramStart"/>
            <w:r>
              <w:rPr>
                <w:rFonts w:ascii="Times New Roman" w:eastAsia="方正仿宋_GBK" w:hAnsi="Times New Roman" w:cs="Times New Roman"/>
                <w:color w:val="000000"/>
                <w:kern w:val="0"/>
                <w:szCs w:val="21"/>
                <w:lang w:bidi="ar"/>
              </w:rPr>
              <w:t>泌</w:t>
            </w:r>
            <w:proofErr w:type="gramEnd"/>
            <w:r>
              <w:rPr>
                <w:rFonts w:ascii="Times New Roman" w:eastAsia="方正仿宋_GBK" w:hAnsi="Times New Roman" w:cs="Times New Roman"/>
                <w:color w:val="000000"/>
                <w:kern w:val="0"/>
                <w:szCs w:val="21"/>
                <w:lang w:bidi="ar"/>
              </w:rPr>
              <w:t>体的提取与鉴定：使用切向流超滤技术批量提取茯苓外</w:t>
            </w:r>
            <w:proofErr w:type="gramStart"/>
            <w:r>
              <w:rPr>
                <w:rFonts w:ascii="Times New Roman" w:eastAsia="方正仿宋_GBK" w:hAnsi="Times New Roman" w:cs="Times New Roman"/>
                <w:color w:val="000000"/>
                <w:kern w:val="0"/>
                <w:szCs w:val="21"/>
                <w:lang w:bidi="ar"/>
              </w:rPr>
              <w:t>泌</w:t>
            </w:r>
            <w:proofErr w:type="gramEnd"/>
            <w:r>
              <w:rPr>
                <w:rFonts w:ascii="Times New Roman" w:eastAsia="方正仿宋_GBK" w:hAnsi="Times New Roman" w:cs="Times New Roman"/>
                <w:color w:val="000000"/>
                <w:kern w:val="0"/>
                <w:szCs w:val="21"/>
                <w:lang w:bidi="ar"/>
              </w:rPr>
              <w:t>体，并通过粒径分布图以及电镜进行鉴定。</w:t>
            </w: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温敏性水凝胶的制备：按适当比例制备温敏性水凝胶并装载茯苓外</w:t>
            </w:r>
            <w:proofErr w:type="gramStart"/>
            <w:r>
              <w:rPr>
                <w:rFonts w:ascii="Times New Roman" w:eastAsia="方正仿宋_GBK" w:hAnsi="Times New Roman" w:cs="Times New Roman"/>
                <w:color w:val="000000"/>
                <w:kern w:val="0"/>
                <w:szCs w:val="21"/>
                <w:lang w:bidi="ar"/>
              </w:rPr>
              <w:t>泌</w:t>
            </w:r>
            <w:proofErr w:type="gramEnd"/>
            <w:r>
              <w:rPr>
                <w:rFonts w:ascii="Times New Roman" w:eastAsia="方正仿宋_GBK" w:hAnsi="Times New Roman" w:cs="Times New Roman"/>
                <w:color w:val="000000"/>
                <w:kern w:val="0"/>
                <w:szCs w:val="21"/>
                <w:lang w:bidi="ar"/>
              </w:rPr>
              <w:t>体。</w:t>
            </w: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水凝胶功能验证：对水凝胶的力学性能、溶胀吸水性能、降解性能、流变性能、药物释放性能、生物相容性、抗菌作用进行验证，以及对水凝胶进行微观形貌分析。</w:t>
            </w:r>
            <w:r>
              <w:rPr>
                <w:rFonts w:ascii="Times New Roman" w:eastAsia="方正仿宋_GBK" w:hAnsi="Times New Roman" w:cs="Times New Roman"/>
                <w:color w:val="000000"/>
                <w:kern w:val="0"/>
                <w:szCs w:val="21"/>
                <w:lang w:bidi="ar"/>
              </w:rPr>
              <w:t>4.</w:t>
            </w:r>
            <w:r>
              <w:rPr>
                <w:rFonts w:ascii="Times New Roman" w:eastAsia="方正仿宋_GBK" w:hAnsi="Times New Roman" w:cs="Times New Roman"/>
                <w:color w:val="000000"/>
                <w:kern w:val="0"/>
                <w:szCs w:val="21"/>
                <w:lang w:bidi="ar"/>
              </w:rPr>
              <w:t>体内验证：观察茯苓外</w:t>
            </w:r>
            <w:proofErr w:type="gramStart"/>
            <w:r>
              <w:rPr>
                <w:rFonts w:ascii="Times New Roman" w:eastAsia="方正仿宋_GBK" w:hAnsi="Times New Roman" w:cs="Times New Roman"/>
                <w:color w:val="000000"/>
                <w:kern w:val="0"/>
                <w:szCs w:val="21"/>
                <w:lang w:bidi="ar"/>
              </w:rPr>
              <w:t>泌</w:t>
            </w:r>
            <w:proofErr w:type="gramEnd"/>
            <w:r>
              <w:rPr>
                <w:rFonts w:ascii="Times New Roman" w:eastAsia="方正仿宋_GBK" w:hAnsi="Times New Roman" w:cs="Times New Roman"/>
                <w:color w:val="000000"/>
                <w:kern w:val="0"/>
                <w:szCs w:val="21"/>
                <w:lang w:bidi="ar"/>
              </w:rPr>
              <w:t>体水凝胶对雄激素性脱发模型小鼠的毛发生长作用。</w:t>
            </w:r>
            <w:r>
              <w:rPr>
                <w:rFonts w:ascii="Times New Roman" w:eastAsia="方正仿宋_GBK" w:hAnsi="Times New Roman" w:cs="Times New Roman"/>
                <w:color w:val="000000"/>
                <w:kern w:val="0"/>
                <w:szCs w:val="21"/>
                <w:lang w:bidi="ar"/>
              </w:rPr>
              <w:t>5.</w:t>
            </w:r>
            <w:r>
              <w:rPr>
                <w:rFonts w:ascii="Times New Roman" w:eastAsia="方正仿宋_GBK" w:hAnsi="Times New Roman" w:cs="Times New Roman"/>
                <w:color w:val="000000"/>
                <w:kern w:val="0"/>
                <w:szCs w:val="21"/>
                <w:lang w:bidi="ar"/>
              </w:rPr>
              <w:t>小鼠触须毛囊体外培养验证：分离小鼠触须毛囊进行体外培养，验证茯苓外</w:t>
            </w:r>
            <w:proofErr w:type="gramStart"/>
            <w:r>
              <w:rPr>
                <w:rFonts w:ascii="Times New Roman" w:eastAsia="方正仿宋_GBK" w:hAnsi="Times New Roman" w:cs="Times New Roman"/>
                <w:color w:val="000000"/>
                <w:kern w:val="0"/>
                <w:szCs w:val="21"/>
                <w:lang w:bidi="ar"/>
              </w:rPr>
              <w:t>泌</w:t>
            </w:r>
            <w:proofErr w:type="gramEnd"/>
            <w:r>
              <w:rPr>
                <w:rFonts w:ascii="Times New Roman" w:eastAsia="方正仿宋_GBK" w:hAnsi="Times New Roman" w:cs="Times New Roman"/>
                <w:color w:val="000000"/>
                <w:kern w:val="0"/>
                <w:szCs w:val="21"/>
                <w:lang w:bidi="ar"/>
              </w:rPr>
              <w:t>体水凝胶的有效性。</w:t>
            </w:r>
            <w:r>
              <w:rPr>
                <w:rFonts w:ascii="Times New Roman" w:eastAsia="方正仿宋_GBK" w:hAnsi="Times New Roman" w:cs="Times New Roman"/>
                <w:color w:val="000000"/>
                <w:kern w:val="0"/>
                <w:szCs w:val="21"/>
                <w:lang w:bidi="ar"/>
              </w:rPr>
              <w:t>6.</w:t>
            </w:r>
            <w:proofErr w:type="gramStart"/>
            <w:r>
              <w:rPr>
                <w:rFonts w:ascii="Times New Roman" w:eastAsia="方正仿宋_GBK" w:hAnsi="Times New Roman" w:cs="Times New Roman"/>
                <w:color w:val="000000"/>
                <w:kern w:val="0"/>
                <w:szCs w:val="21"/>
                <w:lang w:bidi="ar"/>
              </w:rPr>
              <w:t>转录组学深入</w:t>
            </w:r>
            <w:proofErr w:type="gramEnd"/>
            <w:r>
              <w:rPr>
                <w:rFonts w:ascii="Times New Roman" w:eastAsia="方正仿宋_GBK" w:hAnsi="Times New Roman" w:cs="Times New Roman"/>
                <w:color w:val="000000"/>
                <w:kern w:val="0"/>
                <w:szCs w:val="21"/>
                <w:lang w:bidi="ar"/>
              </w:rPr>
              <w:t>挖掘其茯苓外</w:t>
            </w:r>
            <w:proofErr w:type="gramStart"/>
            <w:r>
              <w:rPr>
                <w:rFonts w:ascii="Times New Roman" w:eastAsia="方正仿宋_GBK" w:hAnsi="Times New Roman" w:cs="Times New Roman"/>
                <w:color w:val="000000"/>
                <w:kern w:val="0"/>
                <w:szCs w:val="21"/>
                <w:lang w:bidi="ar"/>
              </w:rPr>
              <w:t>泌</w:t>
            </w:r>
            <w:proofErr w:type="gramEnd"/>
            <w:r>
              <w:rPr>
                <w:rFonts w:ascii="Times New Roman" w:eastAsia="方正仿宋_GBK" w:hAnsi="Times New Roman" w:cs="Times New Roman"/>
                <w:color w:val="000000"/>
                <w:kern w:val="0"/>
                <w:szCs w:val="21"/>
                <w:lang w:bidi="ar"/>
              </w:rPr>
              <w:t>体水凝胶促进毛发再生的作用机制并进行工艺化研究，形成产品，准备一类医疗器械的申报。</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7224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1A32D913"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C0AE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50</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6BA1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2025050</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F459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w:t>
            </w:r>
            <w:r>
              <w:rPr>
                <w:rFonts w:ascii="Times New Roman" w:eastAsia="方正仿宋_GBK" w:hAnsi="Times New Roman" w:cs="Times New Roman"/>
                <w:color w:val="000000"/>
                <w:kern w:val="0"/>
                <w:szCs w:val="21"/>
                <w:lang w:bidi="ar"/>
              </w:rPr>
              <w:t>AI</w:t>
            </w:r>
            <w:r>
              <w:rPr>
                <w:rFonts w:ascii="Times New Roman" w:eastAsia="方正仿宋_GBK" w:hAnsi="Times New Roman" w:cs="Times New Roman"/>
                <w:color w:val="000000"/>
                <w:kern w:val="0"/>
                <w:szCs w:val="21"/>
                <w:lang w:bidi="ar"/>
              </w:rPr>
              <w:t>智能高精度三维扫描及模型构建的大型预制构件数字孪生建模与自动拼装技术</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4D25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重庆知一云安全科技有限公司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B8188"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自主学习的三维扫描仪精度标定智能方法。确定待标定设备的三维扫描参数及取值，选择影响精度较大的参数进行标准件扫描验证，研究参数与精度的影响规律，结合自主学习智能算法，实现设备的智能精度标定。</w:t>
            </w:r>
          </w:p>
          <w:p w14:paraId="4FDCDAD7"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基于遗传算法的空间站点自主匹配智能布设技术。为保证构件的扫描精度，必须建立更为客观的站点优化布设策略，通过智能算法自动规划高精度和高效的站点布设方案，以降低技术人员经验对扫描精度的影响，同时提升扫描效率。</w:t>
            </w:r>
          </w:p>
          <w:p w14:paraId="5AA1E16A"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基于人工智能的数字孪生建模与自动拼装技术。针对数字孪生模型是否真实反映实际构件的尺寸、孔洞位置等信息，结合</w:t>
            </w:r>
            <w:r>
              <w:rPr>
                <w:rFonts w:ascii="Times New Roman" w:eastAsia="方正仿宋_GBK" w:hAnsi="Times New Roman" w:cs="Times New Roman"/>
                <w:color w:val="000000"/>
                <w:kern w:val="0"/>
                <w:szCs w:val="21"/>
                <w:lang w:bidi="ar"/>
              </w:rPr>
              <w:t>AI</w:t>
            </w:r>
            <w:r>
              <w:rPr>
                <w:rFonts w:ascii="Times New Roman" w:eastAsia="方正仿宋_GBK" w:hAnsi="Times New Roman" w:cs="Times New Roman"/>
                <w:color w:val="000000"/>
                <w:kern w:val="0"/>
                <w:szCs w:val="21"/>
                <w:lang w:bidi="ar"/>
              </w:rPr>
              <w:t>智能算法，提出更为高效的自动化模型拼装技术和智能化的构件信息评价机制。</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C789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7DB98A10"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C72E6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51</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F12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2025051</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64DC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新能源汽车碳足迹核算标准和平台研发</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F3F57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招商局检测车辆技术研究院有限公司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9D38DC"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核算标准研制：通过对比研究国际和国外同类标准技术内容，结合新能源汽车动力电池特点，应用国际较通用的生命周期评价法进行碳足迹核算方法研究，以明确产品碳足迹核算目标、范围、清单分析和影响评价等。</w:t>
            </w:r>
          </w:p>
          <w:p w14:paraId="05B20DB9"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新型数据库研发：研制一套新能源汽车动力电池碳足迹数据库，并采用数据审查等人工智能技术提高数据质量，为核算提供基础支撑；</w:t>
            </w:r>
            <w:proofErr w:type="gramStart"/>
            <w:r>
              <w:rPr>
                <w:rFonts w:ascii="Times New Roman" w:eastAsia="方正仿宋_GBK" w:hAnsi="Times New Roman" w:cs="Times New Roman"/>
                <w:color w:val="000000"/>
                <w:kern w:val="0"/>
                <w:szCs w:val="21"/>
                <w:lang w:bidi="ar"/>
              </w:rPr>
              <w:t>采用区</w:t>
            </w:r>
            <w:proofErr w:type="gramEnd"/>
            <w:r>
              <w:rPr>
                <w:rFonts w:ascii="Times New Roman" w:eastAsia="方正仿宋_GBK" w:hAnsi="Times New Roman" w:cs="Times New Roman"/>
                <w:color w:val="000000"/>
                <w:kern w:val="0"/>
                <w:szCs w:val="21"/>
                <w:lang w:bidi="ar"/>
              </w:rPr>
              <w:t>块链数据安全防护技术提高数据隐私性。</w:t>
            </w:r>
          </w:p>
          <w:p w14:paraId="147753DD"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高效核算平台设计：采用动力电池碳足迹大数据与云计算技术，并提供多种数据导入模式、一键生成报告、在线审核及认证、多维度可视化分析、不确定性分析等功能选项，能够为企业提供便捷、全面的碳足迹智能化核算服务。</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E9B1D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1D0E0D74"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5192F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52</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0D81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2025052</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94FE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基于生成式</w:t>
            </w:r>
            <w:r>
              <w:rPr>
                <w:rFonts w:ascii="Times New Roman" w:eastAsia="方正仿宋_GBK" w:hAnsi="Times New Roman" w:cs="Times New Roman"/>
                <w:color w:val="000000"/>
                <w:kern w:val="0"/>
                <w:szCs w:val="21"/>
                <w:lang w:bidi="ar"/>
              </w:rPr>
              <w:t>AI</w:t>
            </w:r>
            <w:r>
              <w:rPr>
                <w:rFonts w:ascii="Times New Roman" w:eastAsia="方正仿宋_GBK" w:hAnsi="Times New Roman" w:cs="Times New Roman"/>
                <w:color w:val="000000"/>
                <w:kern w:val="0"/>
                <w:szCs w:val="21"/>
                <w:lang w:bidi="ar"/>
              </w:rPr>
              <w:t>的数字人文旅助手</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93AF2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沪渝人工智能研究院</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BB379" w14:textId="77777777" w:rsidR="00162F41" w:rsidRDefault="007F403A" w:rsidP="003F75B5">
            <w:pPr>
              <w:widowControl/>
              <w:numPr>
                <w:ilvl w:val="0"/>
                <w:numId w:val="1"/>
              </w:numPr>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面向消费者的</w:t>
            </w:r>
            <w:proofErr w:type="gramStart"/>
            <w:r>
              <w:rPr>
                <w:rFonts w:ascii="Times New Roman" w:eastAsia="方正仿宋_GBK" w:hAnsi="Times New Roman" w:cs="Times New Roman"/>
                <w:color w:val="000000"/>
                <w:kern w:val="0"/>
                <w:szCs w:val="21"/>
                <w:lang w:bidi="ar"/>
              </w:rPr>
              <w:t>创新文旅体验</w:t>
            </w:r>
            <w:proofErr w:type="gramEnd"/>
            <w:r>
              <w:rPr>
                <w:rFonts w:ascii="Times New Roman" w:eastAsia="方正仿宋_GBK" w:hAnsi="Times New Roman" w:cs="Times New Roman"/>
                <w:color w:val="000000"/>
                <w:kern w:val="0"/>
                <w:szCs w:val="21"/>
                <w:lang w:bidi="ar"/>
              </w:rPr>
              <w:t>。基于大语言模型的行程助手；全流程陪伴式导游数字人；数字人文互动可视化导</w:t>
            </w:r>
            <w:proofErr w:type="gramStart"/>
            <w:r>
              <w:rPr>
                <w:rFonts w:ascii="Times New Roman" w:eastAsia="方正仿宋_GBK" w:hAnsi="Times New Roman" w:cs="Times New Roman"/>
                <w:color w:val="000000"/>
                <w:kern w:val="0"/>
                <w:szCs w:val="21"/>
                <w:lang w:bidi="ar"/>
              </w:rPr>
              <w:t>览</w:t>
            </w:r>
            <w:proofErr w:type="gramEnd"/>
            <w:r>
              <w:rPr>
                <w:rFonts w:ascii="Times New Roman" w:eastAsia="方正仿宋_GBK" w:hAnsi="Times New Roman" w:cs="Times New Roman"/>
                <w:color w:val="000000"/>
                <w:kern w:val="0"/>
                <w:szCs w:val="21"/>
                <w:lang w:bidi="ar"/>
              </w:rPr>
              <w:t>；知识图谱生成与沉浸式互动体验。</w:t>
            </w:r>
          </w:p>
          <w:p w14:paraId="61C6F4A4" w14:textId="77777777" w:rsidR="00162F41" w:rsidRDefault="007F403A" w:rsidP="003F75B5">
            <w:pPr>
              <w:widowControl/>
              <w:numPr>
                <w:ilvl w:val="0"/>
                <w:numId w:val="1"/>
              </w:numPr>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 xml:space="preserve">2. </w:t>
            </w:r>
            <w:r>
              <w:rPr>
                <w:rFonts w:ascii="Times New Roman" w:eastAsia="方正仿宋_GBK" w:hAnsi="Times New Roman" w:cs="Times New Roman"/>
                <w:color w:val="000000"/>
                <w:kern w:val="0"/>
                <w:szCs w:val="21"/>
                <w:lang w:bidi="ar"/>
              </w:rPr>
              <w:t>消费服务智慧化。个性化行程规划助手；全程陪伴式导游服务；</w:t>
            </w:r>
          </w:p>
          <w:p w14:paraId="37AC5176" w14:textId="77777777" w:rsidR="00162F41" w:rsidRDefault="007F403A" w:rsidP="003F75B5">
            <w:pPr>
              <w:widowControl/>
              <w:numPr>
                <w:ilvl w:val="0"/>
                <w:numId w:val="1"/>
              </w:numPr>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 xml:space="preserve">3. </w:t>
            </w:r>
            <w:r>
              <w:rPr>
                <w:rFonts w:ascii="Times New Roman" w:eastAsia="方正仿宋_GBK" w:hAnsi="Times New Roman" w:cs="Times New Roman"/>
                <w:color w:val="000000"/>
                <w:kern w:val="0"/>
                <w:szCs w:val="21"/>
                <w:lang w:bidi="ar"/>
              </w:rPr>
              <w:t>面向景区</w:t>
            </w:r>
            <w:proofErr w:type="gramStart"/>
            <w:r>
              <w:rPr>
                <w:rFonts w:ascii="Times New Roman" w:eastAsia="方正仿宋_GBK" w:hAnsi="Times New Roman" w:cs="Times New Roman"/>
                <w:color w:val="000000"/>
                <w:kern w:val="0"/>
                <w:szCs w:val="21"/>
                <w:lang w:bidi="ar"/>
              </w:rPr>
              <w:t>的文旅融合</w:t>
            </w:r>
            <w:proofErr w:type="gramEnd"/>
            <w:r>
              <w:rPr>
                <w:rFonts w:ascii="Times New Roman" w:eastAsia="方正仿宋_GBK" w:hAnsi="Times New Roman" w:cs="Times New Roman"/>
                <w:color w:val="000000"/>
                <w:kern w:val="0"/>
                <w:szCs w:val="21"/>
                <w:lang w:bidi="ar"/>
              </w:rPr>
              <w:t>数据管理和流程自动化。景区动态监测、信息监管、景区人流引导、安全预警；游客情绪反馈，兴趣画像，需求分析、投诉建议舆情分析与反馈。</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859A4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749E567E"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6AB40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53</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19E0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2025053</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97E5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基于人工智能的胃肠手术视频理解与风险控制技术研究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B6AE4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重庆复</w:t>
            </w:r>
            <w:proofErr w:type="gramStart"/>
            <w:r>
              <w:rPr>
                <w:rFonts w:ascii="Times New Roman" w:eastAsia="方正仿宋_GBK" w:hAnsi="Times New Roman" w:cs="Times New Roman"/>
                <w:color w:val="000000"/>
                <w:kern w:val="0"/>
                <w:szCs w:val="21"/>
                <w:lang w:bidi="ar"/>
              </w:rPr>
              <w:t>迪脉数字</w:t>
            </w:r>
            <w:proofErr w:type="gramEnd"/>
            <w:r>
              <w:rPr>
                <w:rFonts w:ascii="Times New Roman" w:eastAsia="方正仿宋_GBK" w:hAnsi="Times New Roman" w:cs="Times New Roman"/>
                <w:color w:val="000000"/>
                <w:kern w:val="0"/>
                <w:szCs w:val="21"/>
                <w:lang w:bidi="ar"/>
              </w:rPr>
              <w:t>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DA3B1"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研究人工智能辅助腔镜胃肠手术视频理解关键技术，以解决当前手术中视频实时识别、预测和控制不足的问题。内容包括：术中视频的识别与处理：研究腔镜视频流的实时分析方法，自动识别关键结构、手术阶段和风险场景，提升决策智能化水平。手术阶段与结构的识别：开发算法区分手术阶段（如切口、缝合）并实现解剖结构（如胃、肠道、血管等）的自动识别，确保手术安全。风险距离与场景识别：设计风险评估模型，监测手术器械与敏感结构之间的安全距离，并识别风险场景（如出血、组织损伤）。手术结果预测与评分系统：建立预测模型，开发评分系统，提供量化手术效果评价。考核指标包括识别准确率</w:t>
            </w:r>
            <w:r>
              <w:rPr>
                <w:rFonts w:ascii="Times New Roman" w:eastAsia="方正仿宋_GBK" w:hAnsi="Times New Roman" w:cs="Times New Roman"/>
                <w:color w:val="000000"/>
                <w:kern w:val="0"/>
                <w:szCs w:val="21"/>
                <w:lang w:bidi="ar"/>
              </w:rPr>
              <w:t>≥90%</w:t>
            </w:r>
            <w:r>
              <w:rPr>
                <w:rFonts w:ascii="Times New Roman" w:eastAsia="方正仿宋_GBK" w:hAnsi="Times New Roman" w:cs="Times New Roman"/>
                <w:color w:val="000000"/>
                <w:kern w:val="0"/>
                <w:szCs w:val="21"/>
                <w:lang w:bidi="ar"/>
              </w:rPr>
              <w:t>、响应时间</w:t>
            </w:r>
            <w:r>
              <w:rPr>
                <w:rFonts w:ascii="Times New Roman" w:eastAsia="方正仿宋_GBK" w:hAnsi="Times New Roman" w:cs="Times New Roman"/>
                <w:color w:val="000000"/>
                <w:kern w:val="0"/>
                <w:szCs w:val="21"/>
                <w:lang w:bidi="ar"/>
              </w:rPr>
              <w:t>&lt;100</w:t>
            </w:r>
            <w:r>
              <w:rPr>
                <w:rFonts w:ascii="Times New Roman" w:eastAsia="方正仿宋_GBK" w:hAnsi="Times New Roman" w:cs="Times New Roman"/>
                <w:color w:val="000000"/>
                <w:kern w:val="0"/>
                <w:szCs w:val="21"/>
                <w:lang w:bidi="ar"/>
              </w:rPr>
              <w:t>毫秒及风险评估准确</w:t>
            </w:r>
            <w:r>
              <w:rPr>
                <w:rFonts w:ascii="Times New Roman" w:eastAsia="方正仿宋_GBK" w:hAnsi="Times New Roman" w:cs="Times New Roman"/>
                <w:color w:val="000000"/>
                <w:kern w:val="0"/>
                <w:szCs w:val="21"/>
                <w:lang w:bidi="ar"/>
              </w:rPr>
              <w:t>≥95%</w:t>
            </w:r>
            <w:r>
              <w:rPr>
                <w:rFonts w:ascii="Times New Roman" w:eastAsia="方正仿宋_GBK" w:hAnsi="Times New Roman" w:cs="Times New Roman"/>
                <w:color w:val="000000"/>
                <w:kern w:val="0"/>
                <w:szCs w:val="21"/>
                <w:lang w:bidi="ar"/>
              </w:rPr>
              <w:t>。</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8D550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025C98E9"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7E2D5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54</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999AD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2025054</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9D35C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水性涂料中环保高性能闪锈剂的研发</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FD74F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重庆涂镀佳科技有限公司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E5276"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水性涂料在金属基材（如钢铁、铸铁、镀锌钢）施工过程中，因水与金属表面接触引发的</w:t>
            </w:r>
            <w:proofErr w:type="gramStart"/>
            <w:r>
              <w:rPr>
                <w:rFonts w:ascii="Times New Roman" w:eastAsia="方正仿宋_GBK" w:hAnsi="Times New Roman" w:cs="Times New Roman"/>
                <w:color w:val="000000"/>
                <w:kern w:val="0"/>
                <w:szCs w:val="21"/>
                <w:lang w:bidi="ar"/>
              </w:rPr>
              <w:t>瞬时氧</w:t>
            </w:r>
            <w:proofErr w:type="gramEnd"/>
            <w:r>
              <w:rPr>
                <w:rFonts w:ascii="Times New Roman" w:eastAsia="方正仿宋_GBK" w:hAnsi="Times New Roman" w:cs="Times New Roman"/>
                <w:color w:val="000000"/>
                <w:kern w:val="0"/>
                <w:szCs w:val="21"/>
                <w:lang w:bidi="ar"/>
              </w:rPr>
              <w:t>化反应（闪锈），导致涂层表面出现锈斑，严重影响涂</w:t>
            </w:r>
            <w:proofErr w:type="gramStart"/>
            <w:r>
              <w:rPr>
                <w:rFonts w:ascii="Times New Roman" w:eastAsia="方正仿宋_GBK" w:hAnsi="Times New Roman" w:cs="Times New Roman"/>
                <w:color w:val="000000"/>
                <w:kern w:val="0"/>
                <w:szCs w:val="21"/>
                <w:lang w:bidi="ar"/>
              </w:rPr>
              <w:t>装效果</w:t>
            </w:r>
            <w:proofErr w:type="gramEnd"/>
            <w:r>
              <w:rPr>
                <w:rFonts w:ascii="Times New Roman" w:eastAsia="方正仿宋_GBK" w:hAnsi="Times New Roman" w:cs="Times New Roman"/>
                <w:color w:val="000000"/>
                <w:kern w:val="0"/>
                <w:szCs w:val="21"/>
                <w:lang w:bidi="ar"/>
              </w:rPr>
              <w:t>和防腐性能。公司急需开发一种环保型高性能闪锈剂，满足以下要求：</w:t>
            </w:r>
          </w:p>
          <w:p w14:paraId="5D15895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 xml:space="preserve">1. </w:t>
            </w:r>
            <w:r>
              <w:rPr>
                <w:rFonts w:ascii="Times New Roman" w:eastAsia="方正仿宋_GBK" w:hAnsi="Times New Roman" w:cs="Times New Roman"/>
                <w:color w:val="000000"/>
                <w:kern w:val="0"/>
                <w:szCs w:val="21"/>
                <w:lang w:bidi="ar"/>
              </w:rPr>
              <w:t>在潮湿、高</w:t>
            </w:r>
            <w:r>
              <w:rPr>
                <w:rFonts w:ascii="Times New Roman" w:eastAsia="方正仿宋_GBK" w:hAnsi="Times New Roman" w:cs="Times New Roman"/>
                <w:color w:val="000000"/>
                <w:kern w:val="0"/>
                <w:szCs w:val="21"/>
                <w:lang w:bidi="ar"/>
              </w:rPr>
              <w:t>pH</w:t>
            </w:r>
            <w:r>
              <w:rPr>
                <w:rFonts w:ascii="Times New Roman" w:eastAsia="方正仿宋_GBK" w:hAnsi="Times New Roman" w:cs="Times New Roman"/>
                <w:color w:val="000000"/>
                <w:kern w:val="0"/>
                <w:szCs w:val="21"/>
                <w:lang w:bidi="ar"/>
              </w:rPr>
              <w:t>值或高盐分环境下，抑制金属基材的</w:t>
            </w:r>
            <w:proofErr w:type="gramStart"/>
            <w:r>
              <w:rPr>
                <w:rFonts w:ascii="Times New Roman" w:eastAsia="方正仿宋_GBK" w:hAnsi="Times New Roman" w:cs="Times New Roman"/>
                <w:color w:val="000000"/>
                <w:kern w:val="0"/>
                <w:szCs w:val="21"/>
                <w:lang w:bidi="ar"/>
              </w:rPr>
              <w:t>瞬时氧</w:t>
            </w:r>
            <w:proofErr w:type="gramEnd"/>
            <w:r>
              <w:rPr>
                <w:rFonts w:ascii="Times New Roman" w:eastAsia="方正仿宋_GBK" w:hAnsi="Times New Roman" w:cs="Times New Roman"/>
                <w:color w:val="000000"/>
                <w:kern w:val="0"/>
                <w:szCs w:val="21"/>
                <w:lang w:bidi="ar"/>
              </w:rPr>
              <w:t>化。</w:t>
            </w:r>
          </w:p>
          <w:p w14:paraId="3E85F870"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 xml:space="preserve">2. </w:t>
            </w:r>
            <w:r>
              <w:rPr>
                <w:rFonts w:ascii="Times New Roman" w:eastAsia="方正仿宋_GBK" w:hAnsi="Times New Roman" w:cs="Times New Roman"/>
                <w:color w:val="000000"/>
                <w:kern w:val="0"/>
                <w:szCs w:val="21"/>
                <w:lang w:bidi="ar"/>
              </w:rPr>
              <w:t>不含重金属（如亚硝酸盐、铬酸盐）、低</w:t>
            </w:r>
            <w:r>
              <w:rPr>
                <w:rFonts w:ascii="Times New Roman" w:eastAsia="方正仿宋_GBK" w:hAnsi="Times New Roman" w:cs="Times New Roman"/>
                <w:color w:val="000000"/>
                <w:kern w:val="0"/>
                <w:szCs w:val="21"/>
                <w:lang w:bidi="ar"/>
              </w:rPr>
              <w:t>VOC</w:t>
            </w:r>
            <w:r>
              <w:rPr>
                <w:rFonts w:ascii="Times New Roman" w:eastAsia="方正仿宋_GBK" w:hAnsi="Times New Roman" w:cs="Times New Roman"/>
                <w:color w:val="000000"/>
                <w:kern w:val="0"/>
                <w:szCs w:val="21"/>
                <w:lang w:bidi="ar"/>
              </w:rPr>
              <w:t>、可生物降解。</w:t>
            </w:r>
          </w:p>
          <w:p w14:paraId="6FCEE1A1"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 xml:space="preserve">3. </w:t>
            </w:r>
            <w:r>
              <w:rPr>
                <w:rFonts w:ascii="Times New Roman" w:eastAsia="方正仿宋_GBK" w:hAnsi="Times New Roman" w:cs="Times New Roman"/>
                <w:color w:val="000000"/>
                <w:kern w:val="0"/>
                <w:szCs w:val="21"/>
                <w:lang w:bidi="ar"/>
              </w:rPr>
              <w:t>不影响水性涂料的成膜性、附着力、干燥速度及长期防腐性能。</w:t>
            </w:r>
          </w:p>
          <w:p w14:paraId="78429DF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 xml:space="preserve">4. </w:t>
            </w:r>
            <w:r>
              <w:rPr>
                <w:rFonts w:ascii="Times New Roman" w:eastAsia="方正仿宋_GBK" w:hAnsi="Times New Roman" w:cs="Times New Roman"/>
                <w:color w:val="000000"/>
                <w:kern w:val="0"/>
                <w:szCs w:val="21"/>
                <w:lang w:bidi="ar"/>
              </w:rPr>
              <w:t>原料易得，工艺简单，适合规模化生产。</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DFDE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61B20C2A"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24DC2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55</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4B29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2025055</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EFB0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多模态仿生柔性电子皮肤关键技术及应用</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45F5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重庆赛宝工业技术研究院有限公司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3F3D8"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研究具有优异电磁吸波性能的高长径比铁磁金属</w:t>
            </w:r>
            <w:proofErr w:type="gramStart"/>
            <w:r>
              <w:rPr>
                <w:rFonts w:ascii="Times New Roman" w:eastAsia="方正仿宋_GBK" w:hAnsi="Times New Roman" w:cs="Times New Roman"/>
                <w:color w:val="000000"/>
                <w:kern w:val="0"/>
                <w:szCs w:val="21"/>
                <w:lang w:bidi="ar"/>
              </w:rPr>
              <w:t>纳米线合成</w:t>
            </w:r>
            <w:proofErr w:type="gramEnd"/>
            <w:r>
              <w:rPr>
                <w:rFonts w:ascii="Times New Roman" w:eastAsia="方正仿宋_GBK" w:hAnsi="Times New Roman" w:cs="Times New Roman"/>
                <w:color w:val="000000"/>
                <w:kern w:val="0"/>
                <w:szCs w:val="21"/>
                <w:lang w:bidi="ar"/>
              </w:rPr>
              <w:t>原理，建立高长径比铁磁纳米纤维可控合成方法；</w:t>
            </w:r>
          </w:p>
          <w:p w14:paraId="672DEFC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开展基于金属纳米纤维的触觉感知与抗冲击及电磁辐射复合涂层设计，研究结合机器学习方法的多功能柔性电子皮肤的性能优化，突破多种协同功能的仿生材料与结构设计；</w:t>
            </w:r>
          </w:p>
          <w:p w14:paraId="6C9C1F1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采用数值模拟和实验测试相结合的方法，分析多功能仿生柔性电子皮肤的灵敏度、屏蔽效能、能量衰减率等传感及防护性能，并建立多功能电子皮肤的评估标准；</w:t>
            </w:r>
          </w:p>
          <w:p w14:paraId="4DCB6750"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开展电子皮肤与各传感器、零部件的电磁兼容性及可靠性研究；</w:t>
            </w:r>
          </w:p>
          <w:p w14:paraId="293C029A"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开发兼有触觉传感、电磁屏蔽及缓冲吸能的先进柔性电子皮肤，突破机器人在复杂条件下稳定高效作业面临的感知与防护瓶颈难题。</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A65A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480C061F"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44F4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56</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9D775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2025056</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0911B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固化废弃渣土基工程材料性能可控构筑与应用研究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63C53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中建二局重庆建设发展有限公司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79AD4D"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典型废弃渣土调研：调研典型建筑废弃渣土化学成分与物理特性，提出典型渣土评价方法，为</w:t>
            </w:r>
            <w:proofErr w:type="gramStart"/>
            <w:r>
              <w:rPr>
                <w:rFonts w:ascii="Times New Roman" w:eastAsia="方正仿宋_GBK" w:hAnsi="Times New Roman" w:cs="Times New Roman"/>
                <w:color w:val="000000"/>
                <w:kern w:val="0"/>
                <w:szCs w:val="21"/>
                <w:lang w:bidi="ar"/>
              </w:rPr>
              <w:t>研发新型</w:t>
            </w:r>
            <w:proofErr w:type="gramEnd"/>
            <w:r>
              <w:rPr>
                <w:rFonts w:ascii="Times New Roman" w:eastAsia="方正仿宋_GBK" w:hAnsi="Times New Roman" w:cs="Times New Roman"/>
                <w:color w:val="000000"/>
                <w:kern w:val="0"/>
                <w:szCs w:val="21"/>
                <w:lang w:bidi="ar"/>
              </w:rPr>
              <w:t>固化剂提供基础。</w:t>
            </w:r>
          </w:p>
          <w:p w14:paraId="2E4E65B5"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新型废弃渣土固化剂研发：以研发绿色低碳高性能固化剂技术路线为核心，提高固化废弃渣土力学性能及耐久性能，形成典型渣土固化剂研发思路及制备技术。</w:t>
            </w:r>
          </w:p>
          <w:p w14:paraId="6561052C"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研发智能生产、填筑技术：研发智能生产与流态固化土浇筑系统，结合传感器技术、智能算法、盘古大模型、北斗导航系统及末端执行器，提升原材料进场检测、下料、搅和、浇筑等智能化水平；</w:t>
            </w:r>
          </w:p>
          <w:p w14:paraId="146FE48A"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标准化建设及推广：依托试点基地，研究固化剂生产工艺并完善技术管理体系，制定地方标准，通过示范工程推广应用，结合人员培训，构建人才培养体系，实现产学研三位一体，促进科技成果转化。</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D663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55CE16BE"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632A6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57</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3C62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2025057</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C3894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spellStart"/>
            <w:r>
              <w:rPr>
                <w:rFonts w:ascii="Times New Roman" w:eastAsia="宋体" w:hAnsi="Times New Roman" w:cs="Times New Roman"/>
                <w:color w:val="000000"/>
                <w:kern w:val="0"/>
                <w:szCs w:val="21"/>
                <w:lang w:bidi="ar"/>
              </w:rPr>
              <w:t>SiC</w:t>
            </w:r>
            <w:proofErr w:type="spellEnd"/>
            <w:r>
              <w:rPr>
                <w:rFonts w:ascii="Times New Roman" w:eastAsia="方正仿宋_GBK" w:hAnsi="Times New Roman" w:cs="Times New Roman"/>
                <w:color w:val="000000"/>
                <w:kern w:val="0"/>
                <w:szCs w:val="21"/>
                <w:lang w:bidi="ar"/>
              </w:rPr>
              <w:t>、</w:t>
            </w:r>
            <w:proofErr w:type="spellStart"/>
            <w:r>
              <w:rPr>
                <w:rFonts w:ascii="Times New Roman" w:eastAsia="宋体" w:hAnsi="Times New Roman" w:cs="Times New Roman"/>
                <w:color w:val="000000"/>
                <w:kern w:val="0"/>
                <w:szCs w:val="21"/>
                <w:lang w:bidi="ar"/>
              </w:rPr>
              <w:t>GaN</w:t>
            </w:r>
            <w:proofErr w:type="spellEnd"/>
            <w:r>
              <w:rPr>
                <w:rFonts w:ascii="Times New Roman" w:eastAsia="方正仿宋_GBK" w:hAnsi="Times New Roman" w:cs="Times New Roman"/>
                <w:color w:val="000000"/>
                <w:kern w:val="0"/>
                <w:szCs w:val="21"/>
                <w:lang w:bidi="ar"/>
              </w:rPr>
              <w:t>等第三代半导体器件或模块封装用高散热高可靠性环氧塑封料</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8CEF7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华润润安科技（重庆）有限公司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6E18F9"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研究添加不同填充材料对环氧树脂基底塑封料散热能力等综合性能的影响；</w:t>
            </w:r>
          </w:p>
          <w:p w14:paraId="39038946"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对开发的环氧塑封料进行多方面可靠性考核，反向优化塑封料配方及塑封工艺。</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6F87A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2E6BDA26"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C84E8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58</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BBB9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2025058</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CAF1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高性能汽车靠枕成型工艺研发</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C6F4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重庆豪斯特汽车零部件有限公司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342A4C"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在</w:t>
            </w:r>
            <w:r>
              <w:rPr>
                <w:rFonts w:ascii="Times New Roman" w:eastAsia="方正仿宋_GBK" w:hAnsi="Times New Roman" w:cs="Times New Roman"/>
                <w:color w:val="000000"/>
                <w:kern w:val="0"/>
                <w:szCs w:val="21"/>
                <w:lang w:bidi="ar"/>
              </w:rPr>
              <w:t>PV</w:t>
            </w:r>
            <w:r>
              <w:rPr>
                <w:rFonts w:ascii="Times New Roman" w:eastAsia="方正仿宋_GBK" w:hAnsi="Times New Roman" w:cs="Times New Roman"/>
                <w:color w:val="000000"/>
                <w:kern w:val="0"/>
                <w:szCs w:val="21"/>
                <w:lang w:bidi="ar"/>
              </w:rPr>
              <w:t>发泡材料的高性能化与绿色制造技术研发中，降低密度、降低成本和降低气味是关键研究方向。通过采用新型绿色发泡剂，结合优化的发泡工艺，可以显著降低</w:t>
            </w:r>
            <w:r>
              <w:rPr>
                <w:rFonts w:ascii="Times New Roman" w:eastAsia="方正仿宋_GBK" w:hAnsi="Times New Roman" w:cs="Times New Roman"/>
                <w:color w:val="000000"/>
                <w:kern w:val="0"/>
                <w:szCs w:val="21"/>
                <w:lang w:bidi="ar"/>
              </w:rPr>
              <w:t>PV</w:t>
            </w:r>
            <w:r>
              <w:rPr>
                <w:rFonts w:ascii="Times New Roman" w:eastAsia="方正仿宋_GBK" w:hAnsi="Times New Roman" w:cs="Times New Roman"/>
                <w:color w:val="000000"/>
                <w:kern w:val="0"/>
                <w:szCs w:val="21"/>
                <w:lang w:bidi="ar"/>
              </w:rPr>
              <w:t>发泡材料的密度，同时保持优异的力学性能和隔热效果。此外，通过选择低</w:t>
            </w:r>
            <w:r>
              <w:rPr>
                <w:rFonts w:ascii="Times New Roman" w:eastAsia="方正仿宋_GBK" w:hAnsi="Times New Roman" w:cs="Times New Roman"/>
                <w:color w:val="000000"/>
                <w:kern w:val="0"/>
                <w:szCs w:val="21"/>
                <w:lang w:bidi="ar"/>
              </w:rPr>
              <w:t>VOC</w:t>
            </w:r>
            <w:r>
              <w:rPr>
                <w:rFonts w:ascii="Times New Roman" w:eastAsia="方正仿宋_GBK" w:hAnsi="Times New Roman" w:cs="Times New Roman"/>
                <w:color w:val="000000"/>
                <w:kern w:val="0"/>
                <w:szCs w:val="21"/>
                <w:lang w:bidi="ar"/>
              </w:rPr>
              <w:t>、低气味的原材料和反应型催化剂，可有效减少发泡过程中挥发性有机化合物（</w:t>
            </w:r>
            <w:r>
              <w:rPr>
                <w:rFonts w:ascii="Times New Roman" w:eastAsia="方正仿宋_GBK" w:hAnsi="Times New Roman" w:cs="Times New Roman"/>
                <w:color w:val="000000"/>
                <w:kern w:val="0"/>
                <w:szCs w:val="21"/>
                <w:lang w:bidi="ar"/>
              </w:rPr>
              <w:t>VOC</w:t>
            </w:r>
            <w:r>
              <w:rPr>
                <w:rFonts w:ascii="Times New Roman" w:eastAsia="方正仿宋_GBK" w:hAnsi="Times New Roman" w:cs="Times New Roman"/>
                <w:color w:val="000000"/>
                <w:kern w:val="0"/>
                <w:szCs w:val="21"/>
                <w:lang w:bidi="ar"/>
              </w:rPr>
              <w:t>）的释放，降低材料气味。在成本控制方面，优化配方设计，减少高成本添加剂的使用，并通过高效的生产工艺提高生产效率，从而降低生产成本。</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1AD40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7CB6898A"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43878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59</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1AFC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2025059</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E35B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智能网联新能源汽车与交通</w:t>
            </w:r>
            <w:proofErr w:type="gramStart"/>
            <w:r>
              <w:rPr>
                <w:rFonts w:ascii="Times New Roman" w:eastAsia="方正仿宋_GBK" w:hAnsi="Times New Roman" w:cs="Times New Roman"/>
                <w:color w:val="000000"/>
                <w:kern w:val="0"/>
                <w:szCs w:val="21"/>
                <w:lang w:bidi="ar"/>
              </w:rPr>
              <w:t>能源微网的</w:t>
            </w:r>
            <w:proofErr w:type="gramEnd"/>
            <w:r>
              <w:rPr>
                <w:rFonts w:ascii="Times New Roman" w:eastAsia="方正仿宋_GBK" w:hAnsi="Times New Roman" w:cs="Times New Roman"/>
                <w:color w:val="000000"/>
                <w:kern w:val="0"/>
                <w:szCs w:val="21"/>
                <w:lang w:bidi="ar"/>
              </w:rPr>
              <w:t>协同优化研究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A9545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中信科</w:t>
            </w:r>
            <w:proofErr w:type="gramStart"/>
            <w:r>
              <w:rPr>
                <w:rFonts w:ascii="Times New Roman" w:eastAsia="方正仿宋_GBK" w:hAnsi="Times New Roman" w:cs="Times New Roman"/>
                <w:color w:val="000000"/>
                <w:kern w:val="0"/>
                <w:szCs w:val="21"/>
                <w:lang w:bidi="ar"/>
              </w:rPr>
              <w:t>智联科技</w:t>
            </w:r>
            <w:proofErr w:type="gramEnd"/>
            <w:r>
              <w:rPr>
                <w:rFonts w:ascii="Times New Roman" w:eastAsia="方正仿宋_GBK" w:hAnsi="Times New Roman" w:cs="Times New Roman"/>
                <w:color w:val="000000"/>
                <w:kern w:val="0"/>
                <w:szCs w:val="21"/>
                <w:lang w:bidi="ar"/>
              </w:rPr>
              <w:t>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2B1134" w14:textId="77777777" w:rsidR="00162F41" w:rsidRDefault="007F403A" w:rsidP="003F75B5">
            <w:pPr>
              <w:widowControl/>
              <w:numPr>
                <w:ilvl w:val="0"/>
                <w:numId w:val="2"/>
              </w:numPr>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技术整合与系统架构重构，整合多种先进技术，包括桩联网、车联网和电池管理系统（</w:t>
            </w:r>
            <w:r>
              <w:rPr>
                <w:rFonts w:ascii="Times New Roman" w:eastAsia="方正仿宋_GBK" w:hAnsi="Times New Roman" w:cs="Times New Roman"/>
                <w:color w:val="000000"/>
                <w:kern w:val="0"/>
                <w:szCs w:val="21"/>
                <w:lang w:bidi="ar"/>
              </w:rPr>
              <w:t>BMS</w:t>
            </w:r>
            <w:r>
              <w:rPr>
                <w:rFonts w:ascii="Times New Roman" w:eastAsia="方正仿宋_GBK" w:hAnsi="Times New Roman" w:cs="Times New Roman"/>
                <w:color w:val="000000"/>
                <w:kern w:val="0"/>
                <w:szCs w:val="21"/>
                <w:lang w:bidi="ar"/>
              </w:rPr>
              <w:t>），形成一个高效的智慧充放电导航系统；</w:t>
            </w:r>
          </w:p>
          <w:p w14:paraId="275A5C99" w14:textId="77777777" w:rsidR="00162F41" w:rsidRDefault="007F403A" w:rsidP="003F75B5">
            <w:pPr>
              <w:widowControl/>
              <w:numPr>
                <w:ilvl w:val="0"/>
                <w:numId w:val="2"/>
              </w:numPr>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消除数据交互瓶颈，重点研究如何消除这些瓶颈，通过引入高效的数据传输和处理机制（例如边缘计算和</w:t>
            </w:r>
            <w:proofErr w:type="gramStart"/>
            <w:r>
              <w:rPr>
                <w:rFonts w:ascii="Times New Roman" w:eastAsia="方正仿宋_GBK" w:hAnsi="Times New Roman" w:cs="Times New Roman"/>
                <w:color w:val="000000"/>
                <w:kern w:val="0"/>
                <w:szCs w:val="21"/>
                <w:lang w:bidi="ar"/>
              </w:rPr>
              <w:t>云计算</w:t>
            </w:r>
            <w:proofErr w:type="gramEnd"/>
            <w:r>
              <w:rPr>
                <w:rFonts w:ascii="Times New Roman" w:eastAsia="方正仿宋_GBK" w:hAnsi="Times New Roman" w:cs="Times New Roman"/>
                <w:color w:val="000000"/>
                <w:kern w:val="0"/>
                <w:szCs w:val="21"/>
                <w:lang w:bidi="ar"/>
              </w:rPr>
              <w:t>结合），保证数据的即时更新与准确性，进而促进充电设备、车辆与用户之间的信息流通；</w:t>
            </w:r>
          </w:p>
          <w:p w14:paraId="66A209D2" w14:textId="77777777" w:rsidR="00162F41" w:rsidRDefault="007F403A" w:rsidP="003F75B5">
            <w:pPr>
              <w:widowControl/>
              <w:numPr>
                <w:ilvl w:val="0"/>
                <w:numId w:val="2"/>
              </w:numPr>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3.SOX</w:t>
            </w:r>
            <w:r>
              <w:rPr>
                <w:rFonts w:ascii="Times New Roman" w:eastAsia="方正仿宋_GBK" w:hAnsi="Times New Roman" w:cs="Times New Roman"/>
                <w:color w:val="000000"/>
                <w:kern w:val="0"/>
                <w:szCs w:val="21"/>
                <w:lang w:bidi="ar"/>
              </w:rPr>
              <w:t>算法改进与能源利用率提升，基于新构建的系统架构，对现有的</w:t>
            </w:r>
            <w:r>
              <w:rPr>
                <w:rFonts w:ascii="Times New Roman" w:eastAsia="方正仿宋_GBK" w:hAnsi="Times New Roman" w:cs="Times New Roman"/>
                <w:color w:val="000000"/>
                <w:kern w:val="0"/>
                <w:szCs w:val="21"/>
                <w:lang w:bidi="ar"/>
              </w:rPr>
              <w:t>SOX</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State of Charge</w:t>
            </w:r>
            <w:r>
              <w:rPr>
                <w:rFonts w:ascii="Times New Roman" w:eastAsia="方正仿宋_GBK" w:hAnsi="Times New Roman" w:cs="Times New Roman"/>
                <w:color w:val="000000"/>
                <w:kern w:val="0"/>
                <w:szCs w:val="21"/>
                <w:lang w:bidi="ar"/>
              </w:rPr>
              <w:t>）算法进行改进；</w:t>
            </w:r>
          </w:p>
          <w:p w14:paraId="7A7A41FA" w14:textId="77777777" w:rsidR="00162F41" w:rsidRDefault="007F403A" w:rsidP="003F75B5">
            <w:pPr>
              <w:widowControl/>
              <w:numPr>
                <w:ilvl w:val="0"/>
                <w:numId w:val="2"/>
              </w:numPr>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4</w:t>
            </w:r>
            <w:r>
              <w:rPr>
                <w:rFonts w:ascii="Times New Roman" w:eastAsia="方正仿宋_GBK" w:hAnsi="Times New Roman" w:cs="Times New Roman"/>
                <w:color w:val="000000"/>
                <w:kern w:val="0"/>
                <w:szCs w:val="21"/>
                <w:lang w:bidi="ar"/>
              </w:rPr>
              <w:t>最终实现智能推荐服务的逐步过渡与共享经济模式的推动。</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171D7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高新区</w:t>
            </w:r>
          </w:p>
        </w:tc>
      </w:tr>
      <w:tr w:rsidR="00162F41" w14:paraId="74C053A7"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E8CF6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60</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5FE6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2025060</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4465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人工智能在中学教育优质数字化课程共享直播中集成设备研发及应用</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8820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重庆棕榈电子科技有限公司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C69861"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中学优质数字化资源异校共享难，教学空间设备管理及统一控制难。项目主要针对一体化集成设备的研发，要求同时高质量实现资源共享及教学空间设备的管理和控制。</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0554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高新区</w:t>
            </w:r>
          </w:p>
        </w:tc>
      </w:tr>
      <w:tr w:rsidR="00162F41" w14:paraId="09209B38"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877A6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61</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1985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2025061</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22577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汽车灯具雾气标准制订及改善方法研究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0529F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重庆安瑞光电有限公司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4785C"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汽车灯具因点亮产生温差导致灯内外空气流通，遇冷时在配光镜内表面产生雾气，引起用户抱怨，需制订统一的行业标准；</w:t>
            </w:r>
          </w:p>
          <w:p w14:paraId="5021CC77"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研究灯具内部产生的雾气更少或短时间消散的方法。</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FEB29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合川区</w:t>
            </w:r>
          </w:p>
        </w:tc>
      </w:tr>
      <w:tr w:rsidR="00162F41" w14:paraId="1F50F532"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BDAB9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62</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971CC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2025062</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E268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新能源压铸箱体一体化方案</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D6A61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w:t>
            </w:r>
            <w:proofErr w:type="gramStart"/>
            <w:r>
              <w:rPr>
                <w:rFonts w:ascii="Times New Roman" w:eastAsia="方正仿宋_GBK" w:hAnsi="Times New Roman" w:cs="Times New Roman"/>
                <w:color w:val="000000"/>
                <w:kern w:val="0"/>
                <w:szCs w:val="21"/>
                <w:lang w:bidi="ar"/>
              </w:rPr>
              <w:t>平伟汽车</w:t>
            </w:r>
            <w:proofErr w:type="gramEnd"/>
            <w:r>
              <w:rPr>
                <w:rFonts w:ascii="Times New Roman" w:eastAsia="方正仿宋_GBK" w:hAnsi="Times New Roman" w:cs="Times New Roman"/>
                <w:color w:val="000000"/>
                <w:kern w:val="0"/>
                <w:szCs w:val="21"/>
                <w:lang w:bidi="ar"/>
              </w:rPr>
              <w:t>系统有限公司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684402"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压铸铝电池箱体的技术挑战主要包括以下几个方面</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w:t>
            </w:r>
          </w:p>
          <w:p w14:paraId="1036B5F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材料选择</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：铝合金材料的选择对于电池箱体的性能和质量有着至关重要的影响。合适的铝合金材料需要具备高强度、良好的耐腐蚀性和足够的韧性，以确保电池箱体的安全性和使用寿命</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w:t>
            </w:r>
          </w:p>
          <w:p w14:paraId="1DE23214"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模具设计</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模具的设计直接影响电池箱体的精度和生产成本。模具设计需要考虑到铝合金材料的流动性和冷却效果，以确保铸件的质量和尺寸精度。快速成型技术可以缩短模具制造周期，提高生产效率，但也需要解决模具的耐用性和精度问题</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w:t>
            </w:r>
          </w:p>
          <w:p w14:paraId="73DAA513"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生产环境</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：生产环境的优化对电池箱体的质量和稳定性至关重要。生产环境的温度、湿度和清洁度都会影响铝合金的压铸效果。</w:t>
            </w:r>
          </w:p>
          <w:p w14:paraId="076B9E6F"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4.</w:t>
            </w:r>
            <w:r>
              <w:rPr>
                <w:rFonts w:ascii="Times New Roman" w:eastAsia="方正仿宋_GBK" w:hAnsi="Times New Roman" w:cs="Times New Roman"/>
                <w:color w:val="000000"/>
                <w:kern w:val="0"/>
                <w:szCs w:val="21"/>
                <w:lang w:bidi="ar"/>
              </w:rPr>
              <w:t>热裂纹问题</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：在铝合金熔体冷却过程中容易产生热裂纹，尤其是在铸造部位厚度大的位置更为明显，这会导致铸件发生爆裂甚至无法成型</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w:t>
            </w:r>
          </w:p>
          <w:p w14:paraId="220A1A97"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5.</w:t>
            </w:r>
            <w:r>
              <w:rPr>
                <w:rFonts w:ascii="Times New Roman" w:eastAsia="方正仿宋_GBK" w:hAnsi="Times New Roman" w:cs="Times New Roman"/>
                <w:color w:val="000000"/>
                <w:kern w:val="0"/>
                <w:szCs w:val="21"/>
                <w:lang w:bidi="ar"/>
              </w:rPr>
              <w:t>气密性问题</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：电池箱体需要具备良好的气密性，以防止气体泄漏和腐蚀。气密性的关键因素包括材料表面的粗糙度、焊接质量和密封垫的使用等</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w:t>
            </w:r>
          </w:p>
          <w:p w14:paraId="2D74A9ED"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6.</w:t>
            </w:r>
            <w:r>
              <w:rPr>
                <w:rFonts w:ascii="Times New Roman" w:eastAsia="方正仿宋_GBK" w:hAnsi="Times New Roman" w:cs="Times New Roman"/>
                <w:color w:val="000000"/>
                <w:kern w:val="0"/>
                <w:szCs w:val="21"/>
                <w:lang w:bidi="ar"/>
              </w:rPr>
              <w:t>加工难度</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：电池壳体的加工过程中，</w:t>
            </w:r>
            <w:proofErr w:type="gramStart"/>
            <w:r>
              <w:rPr>
                <w:rFonts w:ascii="Times New Roman" w:eastAsia="方正仿宋_GBK" w:hAnsi="Times New Roman" w:cs="Times New Roman"/>
                <w:color w:val="000000"/>
                <w:kern w:val="0"/>
                <w:szCs w:val="21"/>
                <w:lang w:bidi="ar"/>
              </w:rPr>
              <w:t>低硅铝</w:t>
            </w:r>
            <w:proofErr w:type="gramEnd"/>
            <w:r>
              <w:rPr>
                <w:rFonts w:ascii="Times New Roman" w:eastAsia="方正仿宋_GBK" w:hAnsi="Times New Roman" w:cs="Times New Roman"/>
                <w:color w:val="000000"/>
                <w:kern w:val="0"/>
                <w:szCs w:val="21"/>
                <w:lang w:bidi="ar"/>
              </w:rPr>
              <w:t>的加工容易产生较大的翻边毛刺，侧壁较薄容易产生振动、变形和弯曲。</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43A56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合川区</w:t>
            </w:r>
          </w:p>
        </w:tc>
      </w:tr>
      <w:tr w:rsidR="00162F41" w14:paraId="7DA16FAF"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87CA3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63</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97239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2025063</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17A4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中药大品种二次开发及培育</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6E80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重庆希尔安药业有限公司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D50CB2"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2019</w:t>
            </w:r>
            <w:r>
              <w:rPr>
                <w:rFonts w:ascii="Times New Roman" w:eastAsia="方正仿宋_GBK" w:hAnsi="Times New Roman" w:cs="Times New Roman"/>
                <w:color w:val="000000"/>
                <w:kern w:val="0"/>
                <w:szCs w:val="21"/>
                <w:lang w:bidi="ar"/>
              </w:rPr>
              <w:t>年《中共中央国务院关于促进中医药传承创新发展的意见》提出，鼓励运用新技术新工艺以及体现临床应用优势的新剂型改进已上市中药品种。随后，国家药监局陆续出台相关政策鼓励中药品的二次开发，并制定了中药改良型新药研究的相关技术要求。极大地推动了企业进行中药二次开发及培育的积极性。</w:t>
            </w:r>
            <w:r>
              <w:rPr>
                <w:rFonts w:ascii="Times New Roman" w:eastAsia="方正仿宋_GBK" w:hAnsi="Times New Roman" w:cs="Times New Roman"/>
                <w:color w:val="000000"/>
                <w:kern w:val="0"/>
                <w:szCs w:val="21"/>
                <w:lang w:bidi="ar"/>
              </w:rPr>
              <w:t>2023</w:t>
            </w:r>
            <w:r>
              <w:rPr>
                <w:rFonts w:ascii="Times New Roman" w:eastAsia="方正仿宋_GBK" w:hAnsi="Times New Roman" w:cs="Times New Roman"/>
                <w:color w:val="000000"/>
                <w:kern w:val="0"/>
                <w:szCs w:val="21"/>
                <w:lang w:bidi="ar"/>
              </w:rPr>
              <w:t>年，全国申报临床或生产的改良型中药新药品种共</w:t>
            </w:r>
            <w:r>
              <w:rPr>
                <w:rFonts w:ascii="Times New Roman" w:eastAsia="方正仿宋_GBK" w:hAnsi="Times New Roman" w:cs="Times New Roman"/>
                <w:color w:val="000000"/>
                <w:kern w:val="0"/>
                <w:szCs w:val="21"/>
                <w:lang w:bidi="ar"/>
              </w:rPr>
              <w:t>23</w:t>
            </w:r>
            <w:r>
              <w:rPr>
                <w:rFonts w:ascii="Times New Roman" w:eastAsia="方正仿宋_GBK" w:hAnsi="Times New Roman" w:cs="Times New Roman"/>
                <w:color w:val="000000"/>
                <w:kern w:val="0"/>
                <w:szCs w:val="21"/>
                <w:lang w:bidi="ar"/>
              </w:rPr>
              <w:t>个，年销售额超过</w:t>
            </w: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亿元的中成药品牌达</w:t>
            </w:r>
            <w:r>
              <w:rPr>
                <w:rFonts w:ascii="Times New Roman" w:eastAsia="方正仿宋_GBK" w:hAnsi="Times New Roman" w:cs="Times New Roman"/>
                <w:color w:val="000000"/>
                <w:kern w:val="0"/>
                <w:szCs w:val="21"/>
                <w:lang w:bidi="ar"/>
              </w:rPr>
              <w:t>210</w:t>
            </w:r>
            <w:r>
              <w:rPr>
                <w:rFonts w:ascii="Times New Roman" w:eastAsia="方正仿宋_GBK" w:hAnsi="Times New Roman" w:cs="Times New Roman"/>
                <w:color w:val="000000"/>
                <w:kern w:val="0"/>
                <w:szCs w:val="21"/>
                <w:lang w:bidi="ar"/>
              </w:rPr>
              <w:t>个。</w:t>
            </w:r>
            <w:proofErr w:type="gramStart"/>
            <w:r>
              <w:rPr>
                <w:rFonts w:ascii="Times New Roman" w:eastAsia="方正仿宋_GBK" w:hAnsi="Times New Roman" w:cs="Times New Roman"/>
                <w:color w:val="000000"/>
                <w:kern w:val="0"/>
                <w:szCs w:val="21"/>
                <w:lang w:bidi="ar"/>
              </w:rPr>
              <w:t>本需求</w:t>
            </w:r>
            <w:proofErr w:type="gramEnd"/>
            <w:r>
              <w:rPr>
                <w:rFonts w:ascii="Times New Roman" w:eastAsia="方正仿宋_GBK" w:hAnsi="Times New Roman" w:cs="Times New Roman"/>
                <w:color w:val="000000"/>
                <w:kern w:val="0"/>
                <w:szCs w:val="21"/>
                <w:lang w:bidi="ar"/>
              </w:rPr>
              <w:t>研究的主要内容包括：药学研究、作用机理研究及上市后临床再评价研究。（</w:t>
            </w: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）药学研究</w:t>
            </w:r>
            <w:r>
              <w:rPr>
                <w:rFonts w:ascii="Times New Roman" w:eastAsia="方正仿宋_GBK" w:hAnsi="Times New Roman" w:cs="Times New Roman"/>
                <w:color w:val="000000"/>
                <w:kern w:val="0"/>
                <w:szCs w:val="21"/>
                <w:lang w:bidi="ar"/>
              </w:rPr>
              <w:t>①</w:t>
            </w:r>
            <w:r>
              <w:rPr>
                <w:rFonts w:ascii="Times New Roman" w:eastAsia="方正仿宋_GBK" w:hAnsi="Times New Roman" w:cs="Times New Roman"/>
                <w:color w:val="000000"/>
                <w:kern w:val="0"/>
                <w:szCs w:val="21"/>
                <w:lang w:bidi="ar"/>
              </w:rPr>
              <w:t>完成工艺改良、工艺验证研究，形成生产验证报告和工艺规程；</w:t>
            </w:r>
            <w:r>
              <w:rPr>
                <w:rFonts w:ascii="Times New Roman" w:eastAsia="方正仿宋_GBK" w:hAnsi="Times New Roman" w:cs="Times New Roman"/>
                <w:color w:val="000000"/>
                <w:kern w:val="0"/>
                <w:szCs w:val="21"/>
                <w:lang w:bidi="ar"/>
              </w:rPr>
              <w:t>②</w:t>
            </w:r>
            <w:r>
              <w:rPr>
                <w:rFonts w:ascii="Times New Roman" w:eastAsia="方正仿宋_GBK" w:hAnsi="Times New Roman" w:cs="Times New Roman"/>
                <w:color w:val="000000"/>
                <w:kern w:val="0"/>
                <w:szCs w:val="21"/>
                <w:lang w:bidi="ar"/>
              </w:rPr>
              <w:t>完成质量标准研究，形成成品质量标准；</w:t>
            </w:r>
            <w:r>
              <w:rPr>
                <w:rFonts w:ascii="Times New Roman" w:eastAsia="方正仿宋_GBK" w:hAnsi="Times New Roman" w:cs="Times New Roman"/>
                <w:color w:val="000000"/>
                <w:kern w:val="0"/>
                <w:szCs w:val="21"/>
                <w:lang w:bidi="ar"/>
              </w:rPr>
              <w:t>③</w:t>
            </w:r>
            <w:r>
              <w:rPr>
                <w:rFonts w:ascii="Times New Roman" w:eastAsia="方正仿宋_GBK" w:hAnsi="Times New Roman" w:cs="Times New Roman"/>
                <w:color w:val="000000"/>
                <w:kern w:val="0"/>
                <w:szCs w:val="21"/>
                <w:lang w:bidi="ar"/>
              </w:rPr>
              <w:t>完成稳定性研究，形成稳定性研究报告。（</w:t>
            </w: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）作用机理研究（</w:t>
            </w: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）上市后临床再评价研究</w:t>
            </w:r>
            <w:r>
              <w:rPr>
                <w:rFonts w:ascii="Times New Roman" w:eastAsia="方正仿宋_GBK" w:hAnsi="Times New Roman" w:cs="Times New Roman"/>
                <w:color w:val="000000"/>
                <w:kern w:val="0"/>
                <w:szCs w:val="21"/>
                <w:lang w:bidi="ar"/>
              </w:rPr>
              <w:t>①</w:t>
            </w:r>
            <w:r>
              <w:rPr>
                <w:rFonts w:ascii="Times New Roman" w:eastAsia="方正仿宋_GBK" w:hAnsi="Times New Roman" w:cs="Times New Roman"/>
                <w:color w:val="000000"/>
                <w:kern w:val="0"/>
                <w:szCs w:val="21"/>
                <w:lang w:bidi="ar"/>
              </w:rPr>
              <w:t>通过伦理审查并备案；</w:t>
            </w:r>
            <w:r>
              <w:rPr>
                <w:rFonts w:ascii="Times New Roman" w:eastAsia="方正仿宋_GBK" w:hAnsi="Times New Roman" w:cs="Times New Roman"/>
                <w:color w:val="000000"/>
                <w:kern w:val="0"/>
                <w:szCs w:val="21"/>
                <w:lang w:bidi="ar"/>
              </w:rPr>
              <w:t>②</w:t>
            </w:r>
            <w:r>
              <w:rPr>
                <w:rFonts w:ascii="Times New Roman" w:eastAsia="方正仿宋_GBK" w:hAnsi="Times New Roman" w:cs="Times New Roman"/>
                <w:color w:val="000000"/>
                <w:kern w:val="0"/>
                <w:szCs w:val="21"/>
                <w:lang w:bidi="ar"/>
              </w:rPr>
              <w:t>完成病例入组及观察研究；</w:t>
            </w:r>
            <w:r>
              <w:rPr>
                <w:rFonts w:ascii="Times New Roman" w:eastAsia="方正仿宋_GBK" w:hAnsi="Times New Roman" w:cs="Times New Roman"/>
                <w:color w:val="000000"/>
                <w:kern w:val="0"/>
                <w:szCs w:val="21"/>
                <w:lang w:bidi="ar"/>
              </w:rPr>
              <w:t>③</w:t>
            </w:r>
            <w:r>
              <w:rPr>
                <w:rFonts w:ascii="Times New Roman" w:eastAsia="方正仿宋_GBK" w:hAnsi="Times New Roman" w:cs="Times New Roman"/>
                <w:color w:val="000000"/>
                <w:kern w:val="0"/>
                <w:szCs w:val="21"/>
                <w:lang w:bidi="ar"/>
              </w:rPr>
              <w:t>完成数据管理及统计分析，形成临床研究总结报告。</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5C2E8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合川区</w:t>
            </w:r>
          </w:p>
        </w:tc>
      </w:tr>
      <w:tr w:rsidR="00162F41" w14:paraId="701CBC39"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7F056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64</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9316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2025064</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F8DB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新能源汽车电池箱体焊接工艺</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激光螺旋焊焊接</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5977F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w:t>
            </w:r>
            <w:proofErr w:type="gramStart"/>
            <w:r>
              <w:rPr>
                <w:rFonts w:ascii="Times New Roman" w:eastAsia="方正仿宋_GBK" w:hAnsi="Times New Roman" w:cs="Times New Roman"/>
                <w:color w:val="000000"/>
                <w:kern w:val="0"/>
                <w:szCs w:val="21"/>
                <w:lang w:bidi="ar"/>
              </w:rPr>
              <w:t>平伟汽车</w:t>
            </w:r>
            <w:proofErr w:type="gramEnd"/>
            <w:r>
              <w:rPr>
                <w:rFonts w:ascii="Times New Roman" w:eastAsia="方正仿宋_GBK" w:hAnsi="Times New Roman" w:cs="Times New Roman"/>
                <w:color w:val="000000"/>
                <w:kern w:val="0"/>
                <w:szCs w:val="21"/>
                <w:lang w:bidi="ar"/>
              </w:rPr>
              <w:t>系统有限公司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72091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技术挑战包括飞溅控制、裂纹防治、气孔消除</w:t>
            </w:r>
            <w:proofErr w:type="gramStart"/>
            <w:r>
              <w:rPr>
                <w:rFonts w:ascii="Times New Roman" w:eastAsia="方正仿宋_GBK" w:hAnsi="Times New Roman" w:cs="Times New Roman"/>
                <w:color w:val="000000"/>
                <w:kern w:val="0"/>
                <w:szCs w:val="21"/>
                <w:lang w:bidi="ar"/>
              </w:rPr>
              <w:t>及咬边凹陷</w:t>
            </w:r>
            <w:proofErr w:type="gramEnd"/>
            <w:r>
              <w:rPr>
                <w:rFonts w:ascii="Times New Roman" w:eastAsia="方正仿宋_GBK" w:hAnsi="Times New Roman" w:cs="Times New Roman"/>
                <w:color w:val="000000"/>
                <w:kern w:val="0"/>
                <w:szCs w:val="21"/>
                <w:lang w:bidi="ar"/>
              </w:rPr>
              <w:t>问题，需优化工艺参数与气体环境，确保焊接质量。</w:t>
            </w:r>
          </w:p>
          <w:p w14:paraId="1126F2F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定性目标。工业化应用：成功应用于新能源汽车电池箱体，替代传统焊接，展现高效、精准、环保优势；自动化与智能化：集成先进系统，提升生产线自动化，降低人工干预，提高效率和一致性；焊接质量：显著降低缺陷率，提升焊缝质量合格率，确保电池箱体强度和密封性；节能环保：几乎不产生有害废气，符合绿色发展要求；设计与工艺灵活性：支持自定义焊缝，满足多样化需求。</w:t>
            </w:r>
          </w:p>
          <w:p w14:paraId="0C694391"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定量指标。生产效率：提升至少</w:t>
            </w:r>
            <w:r>
              <w:rPr>
                <w:rFonts w:ascii="Times New Roman" w:eastAsia="方正仿宋_GBK" w:hAnsi="Times New Roman" w:cs="Times New Roman"/>
                <w:color w:val="000000"/>
                <w:kern w:val="0"/>
                <w:szCs w:val="21"/>
                <w:lang w:bidi="ar"/>
              </w:rPr>
              <w:t>50%</w:t>
            </w:r>
            <w:r>
              <w:rPr>
                <w:rFonts w:ascii="Times New Roman" w:eastAsia="方正仿宋_GBK" w:hAnsi="Times New Roman" w:cs="Times New Roman"/>
                <w:color w:val="000000"/>
                <w:kern w:val="0"/>
                <w:szCs w:val="21"/>
                <w:lang w:bidi="ar"/>
              </w:rPr>
              <w:t>，缩短生产周期，提高产能；焊缝质量合格率：稳定在</w:t>
            </w:r>
            <w:r>
              <w:rPr>
                <w:rFonts w:ascii="Times New Roman" w:eastAsia="方正仿宋_GBK" w:hAnsi="Times New Roman" w:cs="Times New Roman"/>
                <w:color w:val="000000"/>
                <w:kern w:val="0"/>
                <w:szCs w:val="21"/>
                <w:lang w:bidi="ar"/>
              </w:rPr>
              <w:t>99%</w:t>
            </w:r>
            <w:r>
              <w:rPr>
                <w:rFonts w:ascii="Times New Roman" w:eastAsia="方正仿宋_GBK" w:hAnsi="Times New Roman" w:cs="Times New Roman"/>
                <w:color w:val="000000"/>
                <w:kern w:val="0"/>
                <w:szCs w:val="21"/>
                <w:lang w:bidi="ar"/>
              </w:rPr>
              <w:t>以上，保障车辆安全性；焊接缺陷率：大幅降低飞溅、裂纹、气孔等问题，提升品质；材料成本与重量：优化焊接搭接面，降低材料成本，实现轻量化设计，提高能效和续航能力。</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EA082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合川区</w:t>
            </w:r>
          </w:p>
        </w:tc>
      </w:tr>
      <w:tr w:rsidR="00162F41" w14:paraId="6804407B"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F3778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65</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899FA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2025065</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7F28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后组合灯配光镜预防开裂研究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C413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重庆安瑞光电有限公司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12E1D"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现有配光</w:t>
            </w:r>
            <w:proofErr w:type="gramStart"/>
            <w:r>
              <w:rPr>
                <w:rFonts w:ascii="Times New Roman" w:eastAsia="方正仿宋_GBK" w:hAnsi="Times New Roman" w:cs="Times New Roman"/>
                <w:color w:val="000000"/>
                <w:kern w:val="0"/>
                <w:szCs w:val="21"/>
                <w:lang w:bidi="ar"/>
              </w:rPr>
              <w:t>镜材料</w:t>
            </w:r>
            <w:proofErr w:type="gramEnd"/>
            <w:r>
              <w:rPr>
                <w:rFonts w:ascii="Times New Roman" w:eastAsia="方正仿宋_GBK" w:hAnsi="Times New Roman" w:cs="Times New Roman"/>
                <w:color w:val="000000"/>
                <w:kern w:val="0"/>
                <w:szCs w:val="21"/>
                <w:lang w:bidi="ar"/>
              </w:rPr>
              <w:t>为</w:t>
            </w:r>
            <w:r>
              <w:rPr>
                <w:rFonts w:ascii="Times New Roman" w:eastAsia="方正仿宋_GBK" w:hAnsi="Times New Roman" w:cs="Times New Roman"/>
                <w:color w:val="000000"/>
                <w:kern w:val="0"/>
                <w:szCs w:val="21"/>
                <w:lang w:bidi="ar"/>
              </w:rPr>
              <w:t>PMMA</w:t>
            </w:r>
            <w:r>
              <w:rPr>
                <w:rFonts w:ascii="Times New Roman" w:eastAsia="方正仿宋_GBK" w:hAnsi="Times New Roman" w:cs="Times New Roman"/>
                <w:color w:val="000000"/>
                <w:kern w:val="0"/>
                <w:szCs w:val="21"/>
                <w:lang w:bidi="ar"/>
              </w:rPr>
              <w:t>，注塑成型及焊接成品后因存在应力，用户使用过程中易开裂；</w:t>
            </w:r>
          </w:p>
          <w:p w14:paraId="4111C0C9"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研究替代</w:t>
            </w:r>
            <w:r>
              <w:rPr>
                <w:rFonts w:ascii="Times New Roman" w:eastAsia="方正仿宋_GBK" w:hAnsi="Times New Roman" w:cs="Times New Roman"/>
                <w:color w:val="000000"/>
                <w:kern w:val="0"/>
                <w:szCs w:val="21"/>
                <w:lang w:bidi="ar"/>
              </w:rPr>
              <w:t>PMMA</w:t>
            </w:r>
            <w:r>
              <w:rPr>
                <w:rFonts w:ascii="Times New Roman" w:eastAsia="方正仿宋_GBK" w:hAnsi="Times New Roman" w:cs="Times New Roman"/>
                <w:color w:val="000000"/>
                <w:kern w:val="0"/>
                <w:szCs w:val="21"/>
                <w:lang w:bidi="ar"/>
              </w:rPr>
              <w:t>的新型材料。</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DBE30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合川区</w:t>
            </w:r>
          </w:p>
        </w:tc>
      </w:tr>
      <w:tr w:rsidR="00162F41" w14:paraId="7F2AA317"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CADC4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66</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63E96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2025066</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C395C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全玻璃壶体高效导热技术的创新研究与应用</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D37FD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重庆市远铃玻璃有限公司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207AF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面对市场提档升级的巨大需求，行业现阶段主要采用的杯底二次研磨加工工艺进行平整度处理，提高有效传热面积以提高导热效率，但这种加工方式存在人工参与度高、生产成本高，而生产效率低、加热效率也比较低，不能满足工业化大生产的需要，且因杯底经过机械打磨加大了杯体因碰撞、冷热冲击等炸裂的风险。为了生产出更适合市场需求的产品，解决行业难点，提高生产力水平，需要开发一种全玻璃壶体高效导热技术。</w:t>
            </w:r>
          </w:p>
          <w:p w14:paraId="75E05826"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热的传导方式主要有三种</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热传导、热对流和热辐射。</w:t>
            </w:r>
          </w:p>
          <w:p w14:paraId="4B60C451"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现阶段主要采用</w:t>
            </w:r>
            <w:proofErr w:type="gramStart"/>
            <w:r>
              <w:rPr>
                <w:rFonts w:ascii="Times New Roman" w:eastAsia="方正仿宋_GBK" w:hAnsi="Times New Roman" w:cs="Times New Roman"/>
                <w:color w:val="000000"/>
                <w:kern w:val="0"/>
                <w:szCs w:val="21"/>
                <w:lang w:bidi="ar"/>
              </w:rPr>
              <w:t>电陶炉</w:t>
            </w:r>
            <w:proofErr w:type="gramEnd"/>
            <w:r>
              <w:rPr>
                <w:rFonts w:ascii="Times New Roman" w:eastAsia="方正仿宋_GBK" w:hAnsi="Times New Roman" w:cs="Times New Roman"/>
                <w:color w:val="000000"/>
                <w:kern w:val="0"/>
                <w:szCs w:val="21"/>
                <w:lang w:bidi="ar"/>
              </w:rPr>
              <w:t>和发热铝盘等电阻发热体，主要通过热传导</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热辐射的方式将热量传导到受热体。</w:t>
            </w:r>
          </w:p>
          <w:p w14:paraId="0AD9BD35"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3.</w:t>
            </w:r>
            <w:proofErr w:type="gramStart"/>
            <w:r>
              <w:rPr>
                <w:rFonts w:ascii="Times New Roman" w:eastAsia="方正仿宋_GBK" w:hAnsi="Times New Roman" w:cs="Times New Roman"/>
                <w:color w:val="000000"/>
                <w:kern w:val="0"/>
                <w:szCs w:val="21"/>
                <w:lang w:bidi="ar"/>
              </w:rPr>
              <w:t>高硼硅玻璃</w:t>
            </w:r>
            <w:proofErr w:type="gramEnd"/>
            <w:r>
              <w:rPr>
                <w:rFonts w:ascii="Times New Roman" w:eastAsia="方正仿宋_GBK" w:hAnsi="Times New Roman" w:cs="Times New Roman"/>
                <w:color w:val="000000"/>
                <w:kern w:val="0"/>
                <w:szCs w:val="21"/>
                <w:lang w:bidi="ar"/>
              </w:rPr>
              <w:t>具有优良的化学稳定性和极低的热膨胀系数，在食品安全方面具有优异的表现，但玻璃本身属于热的不良导体。要提高全玻璃壶体对水的加热速度，可通过提高发热温度、提高发热体与受热玻璃的有效接触面积等途径提高热交换效率。</w:t>
            </w:r>
          </w:p>
          <w:p w14:paraId="20868E0F"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4.</w:t>
            </w:r>
            <w:r>
              <w:rPr>
                <w:rFonts w:ascii="Times New Roman" w:eastAsia="方正仿宋_GBK" w:hAnsi="Times New Roman" w:cs="Times New Roman"/>
                <w:color w:val="000000"/>
                <w:kern w:val="0"/>
                <w:szCs w:val="21"/>
                <w:lang w:bidi="ar"/>
              </w:rPr>
              <w:t>提高发热温度的方式因</w:t>
            </w:r>
            <w:proofErr w:type="gramStart"/>
            <w:r>
              <w:rPr>
                <w:rFonts w:ascii="Times New Roman" w:eastAsia="方正仿宋_GBK" w:hAnsi="Times New Roman" w:cs="Times New Roman"/>
                <w:color w:val="000000"/>
                <w:kern w:val="0"/>
                <w:szCs w:val="21"/>
                <w:lang w:bidi="ar"/>
              </w:rPr>
              <w:t>受用能</w:t>
            </w:r>
            <w:proofErr w:type="gramEnd"/>
            <w:r>
              <w:rPr>
                <w:rFonts w:ascii="Times New Roman" w:eastAsia="方正仿宋_GBK" w:hAnsi="Times New Roman" w:cs="Times New Roman"/>
                <w:color w:val="000000"/>
                <w:kern w:val="0"/>
                <w:szCs w:val="21"/>
                <w:lang w:bidi="ar"/>
              </w:rPr>
              <w:t>功率、生产使用成本及玻璃本身的特点等因素影响，提升空间有限。</w:t>
            </w:r>
          </w:p>
          <w:p w14:paraId="0F65D7B4"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5.</w:t>
            </w:r>
            <w:r>
              <w:rPr>
                <w:rFonts w:ascii="Times New Roman" w:eastAsia="方正仿宋_GBK" w:hAnsi="Times New Roman" w:cs="Times New Roman"/>
                <w:color w:val="000000"/>
                <w:kern w:val="0"/>
                <w:szCs w:val="21"/>
                <w:lang w:bidi="ar"/>
              </w:rPr>
              <w:t>提升发热体与受热玻璃介质的有效接触面积以利于热量传递是一种比较可行的方案，磨平工艺即是在这种背景下得到的应用，但磨平工艺因各种原因，不能满足工业化大生产的需要。</w:t>
            </w:r>
          </w:p>
          <w:p w14:paraId="3F7010F4"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6.</w:t>
            </w:r>
            <w:r>
              <w:rPr>
                <w:rFonts w:ascii="Times New Roman" w:eastAsia="方正仿宋_GBK" w:hAnsi="Times New Roman" w:cs="Times New Roman"/>
                <w:color w:val="000000"/>
                <w:kern w:val="0"/>
                <w:szCs w:val="21"/>
                <w:lang w:bidi="ar"/>
              </w:rPr>
              <w:t>思路：选择一种导热效率高、有一定柔性和耐温性，利于发热体与受热体之间的热传递的材料作为介质；可采用粘合在玻璃壶体上或发热盘上的方式进行固定。</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3BD9A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合川区</w:t>
            </w:r>
          </w:p>
        </w:tc>
      </w:tr>
      <w:tr w:rsidR="00162F41" w14:paraId="7F662DE8"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DD55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67</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EB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2025067</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67A4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化药开发关键技术研究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40632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重庆希尔安药业有限公司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9C7A46"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中国化学制药行业市场规模近年来持续增长，从</w:t>
            </w:r>
            <w:r>
              <w:rPr>
                <w:rFonts w:ascii="Times New Roman" w:eastAsia="方正仿宋_GBK" w:hAnsi="Times New Roman" w:cs="Times New Roman"/>
                <w:color w:val="000000"/>
                <w:kern w:val="0"/>
                <w:szCs w:val="21"/>
                <w:lang w:bidi="ar"/>
              </w:rPr>
              <w:t>2016</w:t>
            </w:r>
            <w:r>
              <w:rPr>
                <w:rFonts w:ascii="Times New Roman" w:eastAsia="方正仿宋_GBK" w:hAnsi="Times New Roman" w:cs="Times New Roman"/>
                <w:color w:val="000000"/>
                <w:kern w:val="0"/>
                <w:szCs w:val="21"/>
                <w:lang w:bidi="ar"/>
              </w:rPr>
              <w:t>年的</w:t>
            </w:r>
            <w:r>
              <w:rPr>
                <w:rFonts w:ascii="Times New Roman" w:eastAsia="方正仿宋_GBK" w:hAnsi="Times New Roman" w:cs="Times New Roman"/>
                <w:color w:val="000000"/>
                <w:kern w:val="0"/>
                <w:szCs w:val="21"/>
                <w:lang w:bidi="ar"/>
              </w:rPr>
              <w:t>7226</w:t>
            </w:r>
            <w:r>
              <w:rPr>
                <w:rFonts w:ascii="Times New Roman" w:eastAsia="方正仿宋_GBK" w:hAnsi="Times New Roman" w:cs="Times New Roman"/>
                <w:color w:val="000000"/>
                <w:kern w:val="0"/>
                <w:szCs w:val="21"/>
                <w:lang w:bidi="ar"/>
              </w:rPr>
              <w:t>亿元增长至</w:t>
            </w:r>
            <w:r>
              <w:rPr>
                <w:rFonts w:ascii="Times New Roman" w:eastAsia="方正仿宋_GBK" w:hAnsi="Times New Roman" w:cs="Times New Roman"/>
                <w:color w:val="000000"/>
                <w:kern w:val="0"/>
                <w:szCs w:val="21"/>
                <w:lang w:bidi="ar"/>
              </w:rPr>
              <w:t>2022</w:t>
            </w:r>
            <w:r>
              <w:rPr>
                <w:rFonts w:ascii="Times New Roman" w:eastAsia="方正仿宋_GBK" w:hAnsi="Times New Roman" w:cs="Times New Roman"/>
                <w:color w:val="000000"/>
                <w:kern w:val="0"/>
                <w:szCs w:val="21"/>
                <w:lang w:bidi="ar"/>
              </w:rPr>
              <w:t>年的</w:t>
            </w:r>
            <w:r>
              <w:rPr>
                <w:rFonts w:ascii="Times New Roman" w:eastAsia="方正仿宋_GBK" w:hAnsi="Times New Roman" w:cs="Times New Roman"/>
                <w:color w:val="000000"/>
                <w:kern w:val="0"/>
                <w:szCs w:val="21"/>
                <w:lang w:bidi="ar"/>
              </w:rPr>
              <w:t>8839</w:t>
            </w:r>
            <w:r>
              <w:rPr>
                <w:rFonts w:ascii="Times New Roman" w:eastAsia="方正仿宋_GBK" w:hAnsi="Times New Roman" w:cs="Times New Roman"/>
                <w:color w:val="000000"/>
                <w:kern w:val="0"/>
                <w:szCs w:val="21"/>
                <w:lang w:bidi="ar"/>
              </w:rPr>
              <w:t>亿元。尽管</w:t>
            </w:r>
            <w:r>
              <w:rPr>
                <w:rFonts w:ascii="Times New Roman" w:eastAsia="方正仿宋_GBK" w:hAnsi="Times New Roman" w:cs="Times New Roman"/>
                <w:color w:val="000000"/>
                <w:kern w:val="0"/>
                <w:szCs w:val="21"/>
                <w:lang w:bidi="ar"/>
              </w:rPr>
              <w:t>2020</w:t>
            </w:r>
            <w:r>
              <w:rPr>
                <w:rFonts w:ascii="Times New Roman" w:eastAsia="方正仿宋_GBK" w:hAnsi="Times New Roman" w:cs="Times New Roman"/>
                <w:color w:val="000000"/>
                <w:kern w:val="0"/>
                <w:szCs w:val="21"/>
                <w:lang w:bidi="ar"/>
              </w:rPr>
              <w:t>年受疫情影响市场规模略有下降，但总体趋势仍呈上升态势。随着人工智能（</w:t>
            </w:r>
            <w:r>
              <w:rPr>
                <w:rFonts w:ascii="Times New Roman" w:eastAsia="方正仿宋_GBK" w:hAnsi="Times New Roman" w:cs="Times New Roman"/>
                <w:color w:val="000000"/>
                <w:kern w:val="0"/>
                <w:szCs w:val="21"/>
                <w:lang w:bidi="ar"/>
              </w:rPr>
              <w:t>AI</w:t>
            </w:r>
            <w:r>
              <w:rPr>
                <w:rFonts w:ascii="Times New Roman" w:eastAsia="方正仿宋_GBK" w:hAnsi="Times New Roman" w:cs="Times New Roman"/>
                <w:color w:val="000000"/>
                <w:kern w:val="0"/>
                <w:szCs w:val="21"/>
                <w:lang w:bidi="ar"/>
              </w:rPr>
              <w:t>）技术在化药研发领域的应用日益广泛，极大地提升了药物研发的效率。如通过分析生物大数据，</w:t>
            </w:r>
            <w:r>
              <w:rPr>
                <w:rFonts w:ascii="Times New Roman" w:eastAsia="方正仿宋_GBK" w:hAnsi="Times New Roman" w:cs="Times New Roman"/>
                <w:color w:val="000000"/>
                <w:kern w:val="0"/>
                <w:szCs w:val="21"/>
                <w:lang w:bidi="ar"/>
              </w:rPr>
              <w:t>AI</w:t>
            </w:r>
            <w:r>
              <w:rPr>
                <w:rFonts w:ascii="Times New Roman" w:eastAsia="方正仿宋_GBK" w:hAnsi="Times New Roman" w:cs="Times New Roman"/>
                <w:color w:val="000000"/>
                <w:kern w:val="0"/>
                <w:szCs w:val="21"/>
                <w:lang w:bidi="ar"/>
              </w:rPr>
              <w:t>技术可以快速准确地发现和验证靶点；在化合物筛选和合成方面，</w:t>
            </w:r>
            <w:r>
              <w:rPr>
                <w:rFonts w:ascii="Times New Roman" w:eastAsia="方正仿宋_GBK" w:hAnsi="Times New Roman" w:cs="Times New Roman"/>
                <w:color w:val="000000"/>
                <w:kern w:val="0"/>
                <w:szCs w:val="21"/>
                <w:lang w:bidi="ar"/>
              </w:rPr>
              <w:t>AI</w:t>
            </w:r>
            <w:r>
              <w:rPr>
                <w:rFonts w:ascii="Times New Roman" w:eastAsia="方正仿宋_GBK" w:hAnsi="Times New Roman" w:cs="Times New Roman"/>
                <w:color w:val="000000"/>
                <w:kern w:val="0"/>
                <w:szCs w:val="21"/>
                <w:lang w:bidi="ar"/>
              </w:rPr>
              <w:t>技术可节约</w:t>
            </w:r>
            <w:r>
              <w:rPr>
                <w:rFonts w:ascii="Times New Roman" w:eastAsia="方正仿宋_GBK" w:hAnsi="Times New Roman" w:cs="Times New Roman"/>
                <w:color w:val="000000"/>
                <w:kern w:val="0"/>
                <w:szCs w:val="21"/>
                <w:lang w:bidi="ar"/>
              </w:rPr>
              <w:t>40% -50%</w:t>
            </w:r>
            <w:r>
              <w:rPr>
                <w:rFonts w:ascii="Times New Roman" w:eastAsia="方正仿宋_GBK" w:hAnsi="Times New Roman" w:cs="Times New Roman"/>
                <w:color w:val="000000"/>
                <w:kern w:val="0"/>
                <w:szCs w:val="21"/>
                <w:lang w:bidi="ar"/>
              </w:rPr>
              <w:t>的时间；通过优化临床试验方案，</w:t>
            </w:r>
            <w:r>
              <w:rPr>
                <w:rFonts w:ascii="Times New Roman" w:eastAsia="方正仿宋_GBK" w:hAnsi="Times New Roman" w:cs="Times New Roman"/>
                <w:color w:val="000000"/>
                <w:kern w:val="0"/>
                <w:szCs w:val="21"/>
                <w:lang w:bidi="ar"/>
              </w:rPr>
              <w:t>AI</w:t>
            </w:r>
            <w:r>
              <w:rPr>
                <w:rFonts w:ascii="Times New Roman" w:eastAsia="方正仿宋_GBK" w:hAnsi="Times New Roman" w:cs="Times New Roman"/>
                <w:color w:val="000000"/>
                <w:kern w:val="0"/>
                <w:szCs w:val="21"/>
                <w:lang w:bidi="ar"/>
              </w:rPr>
              <w:t>技术也能提升临床试验的成功率。</w:t>
            </w:r>
            <w:proofErr w:type="gramStart"/>
            <w:r>
              <w:rPr>
                <w:rFonts w:ascii="Times New Roman" w:eastAsia="方正仿宋_GBK" w:hAnsi="Times New Roman" w:cs="Times New Roman"/>
                <w:color w:val="000000"/>
                <w:kern w:val="0"/>
                <w:szCs w:val="21"/>
                <w:lang w:bidi="ar"/>
              </w:rPr>
              <w:t>本需求</w:t>
            </w:r>
            <w:proofErr w:type="gramEnd"/>
            <w:r>
              <w:rPr>
                <w:rFonts w:ascii="Times New Roman" w:eastAsia="方正仿宋_GBK" w:hAnsi="Times New Roman" w:cs="Times New Roman"/>
                <w:color w:val="000000"/>
                <w:kern w:val="0"/>
                <w:szCs w:val="21"/>
                <w:lang w:bidi="ar"/>
              </w:rPr>
              <w:t>主要研究内容包括：（</w:t>
            </w: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）药物发现（应用</w:t>
            </w:r>
            <w:r>
              <w:rPr>
                <w:rFonts w:ascii="Times New Roman" w:eastAsia="方正仿宋_GBK" w:hAnsi="Times New Roman" w:cs="Times New Roman"/>
                <w:color w:val="000000"/>
                <w:kern w:val="0"/>
                <w:szCs w:val="21"/>
                <w:lang w:bidi="ar"/>
              </w:rPr>
              <w:t>AI</w:t>
            </w:r>
            <w:r>
              <w:rPr>
                <w:rFonts w:ascii="Times New Roman" w:eastAsia="方正仿宋_GBK" w:hAnsi="Times New Roman" w:cs="Times New Roman"/>
                <w:color w:val="000000"/>
                <w:kern w:val="0"/>
                <w:szCs w:val="21"/>
                <w:lang w:bidi="ar"/>
              </w:rPr>
              <w:t>技术进行化合物筛选和结构优化）；（</w:t>
            </w: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）制剂工艺研究；（</w:t>
            </w: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）质量标准及稳定性研究；（</w:t>
            </w:r>
            <w:r>
              <w:rPr>
                <w:rFonts w:ascii="Times New Roman" w:eastAsia="方正仿宋_GBK" w:hAnsi="Times New Roman" w:cs="Times New Roman"/>
                <w:color w:val="000000"/>
                <w:kern w:val="0"/>
                <w:szCs w:val="21"/>
                <w:lang w:bidi="ar"/>
              </w:rPr>
              <w:t>4</w:t>
            </w:r>
            <w:r>
              <w:rPr>
                <w:rFonts w:ascii="Times New Roman" w:eastAsia="方正仿宋_GBK" w:hAnsi="Times New Roman" w:cs="Times New Roman"/>
                <w:color w:val="000000"/>
                <w:kern w:val="0"/>
                <w:szCs w:val="21"/>
                <w:lang w:bidi="ar"/>
              </w:rPr>
              <w:t>）药理毒理研究；（</w:t>
            </w:r>
            <w:r>
              <w:rPr>
                <w:rFonts w:ascii="Times New Roman" w:eastAsia="方正仿宋_GBK" w:hAnsi="Times New Roman" w:cs="Times New Roman"/>
                <w:color w:val="000000"/>
                <w:kern w:val="0"/>
                <w:szCs w:val="21"/>
                <w:lang w:bidi="ar"/>
              </w:rPr>
              <w:t>5</w:t>
            </w:r>
            <w:r>
              <w:rPr>
                <w:rFonts w:ascii="Times New Roman" w:eastAsia="方正仿宋_GBK" w:hAnsi="Times New Roman" w:cs="Times New Roman"/>
                <w:color w:val="000000"/>
                <w:kern w:val="0"/>
                <w:szCs w:val="21"/>
                <w:lang w:bidi="ar"/>
              </w:rPr>
              <w:t>）申报临床许可，获得临床许可通知；（</w:t>
            </w:r>
            <w:r>
              <w:rPr>
                <w:rFonts w:ascii="Times New Roman" w:eastAsia="方正仿宋_GBK" w:hAnsi="Times New Roman" w:cs="Times New Roman"/>
                <w:color w:val="000000"/>
                <w:kern w:val="0"/>
                <w:szCs w:val="21"/>
                <w:lang w:bidi="ar"/>
              </w:rPr>
              <w:t>6</w:t>
            </w:r>
            <w:r>
              <w:rPr>
                <w:rFonts w:ascii="Times New Roman" w:eastAsia="方正仿宋_GBK" w:hAnsi="Times New Roman" w:cs="Times New Roman"/>
                <w:color w:val="000000"/>
                <w:kern w:val="0"/>
                <w:szCs w:val="21"/>
                <w:lang w:bidi="ar"/>
              </w:rPr>
              <w:t>）临床研究；（</w:t>
            </w:r>
            <w:r>
              <w:rPr>
                <w:rFonts w:ascii="Times New Roman" w:eastAsia="方正仿宋_GBK" w:hAnsi="Times New Roman" w:cs="Times New Roman"/>
                <w:color w:val="000000"/>
                <w:kern w:val="0"/>
                <w:szCs w:val="21"/>
                <w:lang w:bidi="ar"/>
              </w:rPr>
              <w:t>7</w:t>
            </w:r>
            <w:r>
              <w:rPr>
                <w:rFonts w:ascii="Times New Roman" w:eastAsia="方正仿宋_GBK" w:hAnsi="Times New Roman" w:cs="Times New Roman"/>
                <w:color w:val="000000"/>
                <w:kern w:val="0"/>
                <w:szCs w:val="21"/>
                <w:lang w:bidi="ar"/>
              </w:rPr>
              <w:t>）申报生产许可，获得药品注册批件。</w:t>
            </w:r>
            <w:r>
              <w:rPr>
                <w:rFonts w:ascii="Times New Roman" w:eastAsia="方正仿宋_GBK" w:hAnsi="Times New Roman" w:cs="Times New Roman"/>
                <w:color w:val="000000"/>
                <w:kern w:val="0"/>
                <w:szCs w:val="21"/>
                <w:lang w:bidi="ar"/>
              </w:rPr>
              <w:t>‌</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4C6E9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合川区</w:t>
            </w:r>
          </w:p>
        </w:tc>
      </w:tr>
      <w:tr w:rsidR="00162F41" w14:paraId="37B78124"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CE2D3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68</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E90DE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2025068</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0D32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新型车灯散热镁合金技术研究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FF605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重庆安瑞光电有限公司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71749"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现有车灯采用传统铝散热器，体积较大，散热系数一般，对车灯空间及重量有较大影响。</w:t>
            </w:r>
            <w:proofErr w:type="gramStart"/>
            <w:r>
              <w:rPr>
                <w:rFonts w:ascii="Times New Roman" w:eastAsia="方正仿宋_GBK" w:hAnsi="Times New Roman" w:cs="Times New Roman"/>
                <w:color w:val="000000"/>
                <w:kern w:val="0"/>
                <w:szCs w:val="21"/>
                <w:lang w:bidi="ar"/>
              </w:rPr>
              <w:t>本需求</w:t>
            </w:r>
            <w:proofErr w:type="gramEnd"/>
            <w:r>
              <w:rPr>
                <w:rFonts w:ascii="Times New Roman" w:eastAsia="方正仿宋_GBK" w:hAnsi="Times New Roman" w:cs="Times New Roman"/>
                <w:color w:val="000000"/>
                <w:kern w:val="0"/>
                <w:szCs w:val="21"/>
                <w:lang w:bidi="ar"/>
              </w:rPr>
              <w:t>研究的主要内容包括：</w:t>
            </w: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镁合金散热器相关性能及散热系数研究；</w:t>
            </w: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镁合金车灯上面应用研究。</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B260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合川区</w:t>
            </w:r>
          </w:p>
        </w:tc>
      </w:tr>
      <w:tr w:rsidR="00162F41" w14:paraId="32401826"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270C4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69</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3518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2025069</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F289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灯具轻量化设计研究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9E92A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重庆安瑞光电有限公司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98B790"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目前基于成本及轻量化需求，现有产品壁厚受以往经验影响，保持传统壁厚设计较厚，有待提升。</w:t>
            </w:r>
            <w:proofErr w:type="gramStart"/>
            <w:r>
              <w:rPr>
                <w:rFonts w:ascii="Times New Roman" w:eastAsia="方正仿宋_GBK" w:hAnsi="Times New Roman" w:cs="Times New Roman"/>
                <w:color w:val="000000"/>
                <w:kern w:val="0"/>
                <w:szCs w:val="21"/>
                <w:lang w:bidi="ar"/>
              </w:rPr>
              <w:t>本需求</w:t>
            </w:r>
            <w:proofErr w:type="gramEnd"/>
            <w:r>
              <w:rPr>
                <w:rFonts w:ascii="Times New Roman" w:eastAsia="方正仿宋_GBK" w:hAnsi="Times New Roman" w:cs="Times New Roman"/>
                <w:color w:val="000000"/>
                <w:kern w:val="0"/>
                <w:szCs w:val="21"/>
                <w:lang w:bidi="ar"/>
              </w:rPr>
              <w:t>研究的主要内容包括：</w:t>
            </w: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现有</w:t>
            </w:r>
            <w:proofErr w:type="gramStart"/>
            <w:r>
              <w:rPr>
                <w:rFonts w:ascii="Times New Roman" w:eastAsia="方正仿宋_GBK" w:hAnsi="Times New Roman" w:cs="Times New Roman"/>
                <w:color w:val="000000"/>
                <w:kern w:val="0"/>
                <w:szCs w:val="21"/>
                <w:lang w:bidi="ar"/>
              </w:rPr>
              <w:t>灯具整灯重量</w:t>
            </w:r>
            <w:proofErr w:type="gramEnd"/>
            <w:r>
              <w:rPr>
                <w:rFonts w:ascii="Times New Roman" w:eastAsia="方正仿宋_GBK" w:hAnsi="Times New Roman" w:cs="Times New Roman"/>
                <w:color w:val="000000"/>
                <w:kern w:val="0"/>
                <w:szCs w:val="21"/>
                <w:lang w:bidi="ar"/>
              </w:rPr>
              <w:t>一般控制约</w:t>
            </w:r>
            <w:r>
              <w:rPr>
                <w:rFonts w:ascii="Times New Roman" w:eastAsia="方正仿宋_GBK" w:hAnsi="Times New Roman" w:cs="Times New Roman"/>
                <w:color w:val="000000"/>
                <w:kern w:val="0"/>
                <w:szCs w:val="21"/>
                <w:lang w:bidi="ar"/>
              </w:rPr>
              <w:t>5kg-6kg</w:t>
            </w:r>
            <w:r>
              <w:rPr>
                <w:rFonts w:ascii="Times New Roman" w:eastAsia="方正仿宋_GBK" w:hAnsi="Times New Roman" w:cs="Times New Roman"/>
                <w:color w:val="000000"/>
                <w:kern w:val="0"/>
                <w:szCs w:val="21"/>
                <w:lang w:bidi="ar"/>
              </w:rPr>
              <w:t>，轻量化已成为新能源汽车降能耗指标之一。</w:t>
            </w: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材料的可行性研究，以往的</w:t>
            </w:r>
            <w:r>
              <w:rPr>
                <w:rFonts w:ascii="Times New Roman" w:eastAsia="方正仿宋_GBK" w:hAnsi="Times New Roman" w:cs="Times New Roman"/>
                <w:color w:val="000000"/>
                <w:kern w:val="0"/>
                <w:szCs w:val="21"/>
                <w:lang w:bidi="ar"/>
              </w:rPr>
              <w:t>PC\PP\PBT\PMMA\ABS</w:t>
            </w:r>
            <w:r>
              <w:rPr>
                <w:rFonts w:ascii="Times New Roman" w:eastAsia="方正仿宋_GBK" w:hAnsi="Times New Roman" w:cs="Times New Roman"/>
                <w:color w:val="000000"/>
                <w:kern w:val="0"/>
                <w:szCs w:val="21"/>
                <w:lang w:bidi="ar"/>
              </w:rPr>
              <w:t>等同性能材料的替代材料；</w:t>
            </w: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如何满足车</w:t>
            </w:r>
            <w:proofErr w:type="gramStart"/>
            <w:r>
              <w:rPr>
                <w:rFonts w:ascii="Times New Roman" w:eastAsia="方正仿宋_GBK" w:hAnsi="Times New Roman" w:cs="Times New Roman"/>
                <w:color w:val="000000"/>
                <w:kern w:val="0"/>
                <w:szCs w:val="21"/>
                <w:lang w:bidi="ar"/>
              </w:rPr>
              <w:t>规</w:t>
            </w:r>
            <w:proofErr w:type="gramEnd"/>
            <w:r>
              <w:rPr>
                <w:rFonts w:ascii="Times New Roman" w:eastAsia="方正仿宋_GBK" w:hAnsi="Times New Roman" w:cs="Times New Roman"/>
                <w:color w:val="000000"/>
                <w:kern w:val="0"/>
                <w:szCs w:val="21"/>
                <w:lang w:bidi="ar"/>
              </w:rPr>
              <w:t>级试验要求。</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7E6C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合川区</w:t>
            </w:r>
          </w:p>
        </w:tc>
      </w:tr>
      <w:tr w:rsidR="00162F41" w14:paraId="2247A8BD"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C0195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70</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0F7C6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2025070</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AEB3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创新中药研发关键技术研究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3B2CC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重庆希尔安药业有限公司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31FF5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近年来，国家药监局等多部门持续出台鼓励中医药产业发展的政策，完善中药注册分类和</w:t>
            </w:r>
            <w:proofErr w:type="gramStart"/>
            <w:r>
              <w:rPr>
                <w:rFonts w:ascii="Times New Roman" w:eastAsia="方正仿宋_GBK" w:hAnsi="Times New Roman" w:cs="Times New Roman"/>
                <w:color w:val="000000"/>
                <w:kern w:val="0"/>
                <w:szCs w:val="21"/>
                <w:lang w:bidi="ar"/>
              </w:rPr>
              <w:t>审评审批</w:t>
            </w:r>
            <w:proofErr w:type="gramEnd"/>
            <w:r>
              <w:rPr>
                <w:rFonts w:ascii="Times New Roman" w:eastAsia="方正仿宋_GBK" w:hAnsi="Times New Roman" w:cs="Times New Roman"/>
                <w:color w:val="000000"/>
                <w:kern w:val="0"/>
                <w:szCs w:val="21"/>
                <w:lang w:bidi="ar"/>
              </w:rPr>
              <w:t>体系，强化法规体系建设，为中药研发提供了良好的政策环境。极大地提高了企业对中药新药研发的积极性，</w:t>
            </w:r>
            <w:r>
              <w:rPr>
                <w:rFonts w:ascii="Times New Roman" w:eastAsia="方正仿宋_GBK" w:hAnsi="Times New Roman" w:cs="Times New Roman"/>
                <w:color w:val="000000"/>
                <w:kern w:val="0"/>
                <w:szCs w:val="21"/>
                <w:lang w:bidi="ar"/>
              </w:rPr>
              <w:t>2022</w:t>
            </w:r>
            <w:r>
              <w:rPr>
                <w:rFonts w:ascii="Times New Roman" w:eastAsia="方正仿宋_GBK" w:hAnsi="Times New Roman" w:cs="Times New Roman"/>
                <w:color w:val="000000"/>
                <w:kern w:val="0"/>
                <w:szCs w:val="21"/>
                <w:lang w:bidi="ar"/>
              </w:rPr>
              <w:t>年有</w:t>
            </w:r>
            <w:r>
              <w:rPr>
                <w:rFonts w:ascii="Times New Roman" w:eastAsia="方正仿宋_GBK" w:hAnsi="Times New Roman" w:cs="Times New Roman"/>
                <w:color w:val="000000"/>
                <w:kern w:val="0"/>
                <w:szCs w:val="21"/>
                <w:lang w:bidi="ar"/>
              </w:rPr>
              <w:t>6</w:t>
            </w:r>
            <w:r>
              <w:rPr>
                <w:rFonts w:ascii="Times New Roman" w:eastAsia="方正仿宋_GBK" w:hAnsi="Times New Roman" w:cs="Times New Roman"/>
                <w:color w:val="000000"/>
                <w:kern w:val="0"/>
                <w:szCs w:val="21"/>
                <w:lang w:bidi="ar"/>
              </w:rPr>
              <w:t>个中药新药获批上市，</w:t>
            </w:r>
            <w:r>
              <w:rPr>
                <w:rFonts w:ascii="Times New Roman" w:eastAsia="方正仿宋_GBK" w:hAnsi="Times New Roman" w:cs="Times New Roman"/>
                <w:color w:val="000000"/>
                <w:kern w:val="0"/>
                <w:szCs w:val="21"/>
                <w:lang w:bidi="ar"/>
              </w:rPr>
              <w:t>2023</w:t>
            </w:r>
            <w:r>
              <w:rPr>
                <w:rFonts w:ascii="Times New Roman" w:eastAsia="方正仿宋_GBK" w:hAnsi="Times New Roman" w:cs="Times New Roman"/>
                <w:color w:val="000000"/>
                <w:kern w:val="0"/>
                <w:szCs w:val="21"/>
                <w:lang w:bidi="ar"/>
              </w:rPr>
              <w:t>年为</w:t>
            </w:r>
            <w:r>
              <w:rPr>
                <w:rFonts w:ascii="Times New Roman" w:eastAsia="方正仿宋_GBK" w:hAnsi="Times New Roman" w:cs="Times New Roman"/>
                <w:color w:val="000000"/>
                <w:kern w:val="0"/>
                <w:szCs w:val="21"/>
                <w:lang w:bidi="ar"/>
              </w:rPr>
              <w:t>10</w:t>
            </w:r>
            <w:r>
              <w:rPr>
                <w:rFonts w:ascii="Times New Roman" w:eastAsia="方正仿宋_GBK" w:hAnsi="Times New Roman" w:cs="Times New Roman"/>
                <w:color w:val="000000"/>
                <w:kern w:val="0"/>
                <w:szCs w:val="21"/>
                <w:lang w:bidi="ar"/>
              </w:rPr>
              <w:t>个。同时，中药研发也面临一些挑战和难点，如资金投入少，研发周期长，基础研究不足，国际合作规模小等问题。极大地限制中药新药的发展及在国际上的影响力和认可度。本项目的主要研究内容包括如下：（</w:t>
            </w: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）药学研究：</w:t>
            </w:r>
            <w:r>
              <w:rPr>
                <w:rFonts w:ascii="Times New Roman" w:eastAsia="方正仿宋_GBK" w:hAnsi="Times New Roman" w:cs="Times New Roman"/>
                <w:color w:val="000000"/>
                <w:kern w:val="0"/>
                <w:szCs w:val="21"/>
                <w:lang w:bidi="ar"/>
              </w:rPr>
              <w:t>①</w:t>
            </w:r>
            <w:r>
              <w:rPr>
                <w:rFonts w:ascii="Times New Roman" w:eastAsia="方正仿宋_GBK" w:hAnsi="Times New Roman" w:cs="Times New Roman"/>
                <w:color w:val="000000"/>
                <w:kern w:val="0"/>
                <w:szCs w:val="21"/>
                <w:lang w:bidi="ar"/>
              </w:rPr>
              <w:t>完成工艺研究及工艺验证，形成生产验证报告、工艺规程；</w:t>
            </w:r>
            <w:r>
              <w:rPr>
                <w:rFonts w:ascii="Times New Roman" w:eastAsia="方正仿宋_GBK" w:hAnsi="Times New Roman" w:cs="Times New Roman"/>
                <w:color w:val="000000"/>
                <w:kern w:val="0"/>
                <w:szCs w:val="21"/>
                <w:lang w:bidi="ar"/>
              </w:rPr>
              <w:t>②</w:t>
            </w:r>
            <w:r>
              <w:rPr>
                <w:rFonts w:ascii="Times New Roman" w:eastAsia="方正仿宋_GBK" w:hAnsi="Times New Roman" w:cs="Times New Roman"/>
                <w:color w:val="000000"/>
                <w:kern w:val="0"/>
                <w:szCs w:val="21"/>
                <w:lang w:bidi="ar"/>
              </w:rPr>
              <w:t>完成质量标准研究，形成原辅包、中间体、成品质量标准；</w:t>
            </w:r>
            <w:r>
              <w:rPr>
                <w:rFonts w:ascii="Times New Roman" w:eastAsia="方正仿宋_GBK" w:hAnsi="Times New Roman" w:cs="Times New Roman"/>
                <w:color w:val="000000"/>
                <w:kern w:val="0"/>
                <w:szCs w:val="21"/>
                <w:lang w:bidi="ar"/>
              </w:rPr>
              <w:t>③</w:t>
            </w:r>
            <w:r>
              <w:rPr>
                <w:rFonts w:ascii="Times New Roman" w:eastAsia="方正仿宋_GBK" w:hAnsi="Times New Roman" w:cs="Times New Roman"/>
                <w:color w:val="000000"/>
                <w:kern w:val="0"/>
                <w:szCs w:val="21"/>
                <w:lang w:bidi="ar"/>
              </w:rPr>
              <w:t>完成稳定性研究，形成稳定性研究报告。（</w:t>
            </w: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）药理毒理研究：</w:t>
            </w:r>
            <w:r>
              <w:rPr>
                <w:rFonts w:ascii="Times New Roman" w:eastAsia="方正仿宋_GBK" w:hAnsi="Times New Roman" w:cs="Times New Roman"/>
                <w:color w:val="000000"/>
                <w:kern w:val="0"/>
                <w:szCs w:val="21"/>
                <w:lang w:bidi="ar"/>
              </w:rPr>
              <w:t>①</w:t>
            </w:r>
            <w:r>
              <w:rPr>
                <w:rFonts w:ascii="Times New Roman" w:eastAsia="方正仿宋_GBK" w:hAnsi="Times New Roman" w:cs="Times New Roman"/>
                <w:color w:val="000000"/>
                <w:kern w:val="0"/>
                <w:szCs w:val="21"/>
                <w:lang w:bidi="ar"/>
              </w:rPr>
              <w:t>完成药效学研究；</w:t>
            </w:r>
            <w:r>
              <w:rPr>
                <w:rFonts w:ascii="Times New Roman" w:eastAsia="方正仿宋_GBK" w:hAnsi="Times New Roman" w:cs="Times New Roman"/>
                <w:color w:val="000000"/>
                <w:kern w:val="0"/>
                <w:szCs w:val="21"/>
                <w:lang w:bidi="ar"/>
              </w:rPr>
              <w:t>②</w:t>
            </w:r>
            <w:r>
              <w:rPr>
                <w:rFonts w:ascii="Times New Roman" w:eastAsia="方正仿宋_GBK" w:hAnsi="Times New Roman" w:cs="Times New Roman"/>
                <w:color w:val="000000"/>
                <w:kern w:val="0"/>
                <w:szCs w:val="21"/>
                <w:lang w:bidi="ar"/>
              </w:rPr>
              <w:t>完成急性毒性研究、长期毒性研究；</w:t>
            </w:r>
            <w:r>
              <w:rPr>
                <w:rFonts w:ascii="Times New Roman" w:eastAsia="方正仿宋_GBK" w:hAnsi="Times New Roman" w:cs="Times New Roman"/>
                <w:color w:val="000000"/>
                <w:kern w:val="0"/>
                <w:szCs w:val="21"/>
                <w:lang w:bidi="ar"/>
              </w:rPr>
              <w:t>③</w:t>
            </w:r>
            <w:r>
              <w:rPr>
                <w:rFonts w:ascii="Times New Roman" w:eastAsia="方正仿宋_GBK" w:hAnsi="Times New Roman" w:cs="Times New Roman"/>
                <w:color w:val="000000"/>
                <w:kern w:val="0"/>
                <w:szCs w:val="21"/>
                <w:lang w:bidi="ar"/>
              </w:rPr>
              <w:t>形成药理毒理研究报告。（</w:t>
            </w: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）临床许可申报：</w:t>
            </w:r>
            <w:r>
              <w:rPr>
                <w:rFonts w:ascii="Times New Roman" w:eastAsia="方正仿宋_GBK" w:hAnsi="Times New Roman" w:cs="Times New Roman"/>
                <w:color w:val="000000"/>
                <w:kern w:val="0"/>
                <w:szCs w:val="21"/>
                <w:lang w:bidi="ar"/>
              </w:rPr>
              <w:t>①</w:t>
            </w:r>
            <w:r>
              <w:rPr>
                <w:rFonts w:ascii="Times New Roman" w:eastAsia="方正仿宋_GBK" w:hAnsi="Times New Roman" w:cs="Times New Roman"/>
                <w:color w:val="000000"/>
                <w:kern w:val="0"/>
                <w:szCs w:val="21"/>
                <w:lang w:bidi="ar"/>
              </w:rPr>
              <w:t>撰写申报资料并完成临床许可申报；</w:t>
            </w:r>
            <w:r>
              <w:rPr>
                <w:rFonts w:ascii="Times New Roman" w:eastAsia="方正仿宋_GBK" w:hAnsi="Times New Roman" w:cs="Times New Roman"/>
                <w:color w:val="000000"/>
                <w:kern w:val="0"/>
                <w:szCs w:val="21"/>
                <w:lang w:bidi="ar"/>
              </w:rPr>
              <w:t>②</w:t>
            </w:r>
            <w:r>
              <w:rPr>
                <w:rFonts w:ascii="Times New Roman" w:eastAsia="方正仿宋_GBK" w:hAnsi="Times New Roman" w:cs="Times New Roman"/>
                <w:color w:val="000000"/>
                <w:kern w:val="0"/>
                <w:szCs w:val="21"/>
                <w:lang w:bidi="ar"/>
              </w:rPr>
              <w:t>获得临床许可通知书。（</w:t>
            </w:r>
            <w:r>
              <w:rPr>
                <w:rFonts w:ascii="Times New Roman" w:eastAsia="方正仿宋_GBK" w:hAnsi="Times New Roman" w:cs="Times New Roman"/>
                <w:color w:val="000000"/>
                <w:kern w:val="0"/>
                <w:szCs w:val="21"/>
                <w:lang w:bidi="ar"/>
              </w:rPr>
              <w:t>4</w:t>
            </w:r>
            <w:r>
              <w:rPr>
                <w:rFonts w:ascii="Times New Roman" w:eastAsia="方正仿宋_GBK" w:hAnsi="Times New Roman" w:cs="Times New Roman"/>
                <w:color w:val="000000"/>
                <w:kern w:val="0"/>
                <w:szCs w:val="21"/>
                <w:lang w:bidi="ar"/>
              </w:rPr>
              <w:t>）临床研究：</w:t>
            </w:r>
            <w:r>
              <w:rPr>
                <w:rFonts w:ascii="Times New Roman" w:eastAsia="方正仿宋_GBK" w:hAnsi="Times New Roman" w:cs="Times New Roman"/>
                <w:color w:val="000000"/>
                <w:kern w:val="0"/>
                <w:szCs w:val="21"/>
                <w:lang w:bidi="ar"/>
              </w:rPr>
              <w:t>①</w:t>
            </w:r>
            <w:r>
              <w:rPr>
                <w:rFonts w:ascii="Times New Roman" w:eastAsia="方正仿宋_GBK" w:hAnsi="Times New Roman" w:cs="Times New Roman"/>
                <w:color w:val="000000"/>
                <w:kern w:val="0"/>
                <w:szCs w:val="21"/>
                <w:lang w:bidi="ar"/>
              </w:rPr>
              <w:t>完成</w:t>
            </w:r>
            <w:r>
              <w:rPr>
                <w:rFonts w:ascii="Times New Roman" w:eastAsia="方正仿宋_GBK" w:hAnsi="Times New Roman" w:cs="Times New Roman"/>
                <w:color w:val="000000"/>
                <w:kern w:val="0"/>
                <w:szCs w:val="21"/>
                <w:lang w:bidi="ar"/>
              </w:rPr>
              <w:t>Ⅱ</w:t>
            </w:r>
            <w:r>
              <w:rPr>
                <w:rFonts w:ascii="Times New Roman" w:eastAsia="方正仿宋_GBK" w:hAnsi="Times New Roman" w:cs="Times New Roman"/>
                <w:color w:val="000000"/>
                <w:kern w:val="0"/>
                <w:szCs w:val="21"/>
                <w:lang w:bidi="ar"/>
              </w:rPr>
              <w:t>期临床，形成</w:t>
            </w:r>
            <w:r>
              <w:rPr>
                <w:rFonts w:ascii="Times New Roman" w:eastAsia="方正仿宋_GBK" w:hAnsi="Times New Roman" w:cs="Times New Roman"/>
                <w:color w:val="000000"/>
                <w:kern w:val="0"/>
                <w:szCs w:val="21"/>
                <w:lang w:bidi="ar"/>
              </w:rPr>
              <w:t>Ⅱ</w:t>
            </w:r>
            <w:r>
              <w:rPr>
                <w:rFonts w:ascii="Times New Roman" w:eastAsia="方正仿宋_GBK" w:hAnsi="Times New Roman" w:cs="Times New Roman"/>
                <w:color w:val="000000"/>
                <w:kern w:val="0"/>
                <w:szCs w:val="21"/>
                <w:lang w:bidi="ar"/>
              </w:rPr>
              <w:t>期临床研究总结报告；</w:t>
            </w:r>
            <w:r>
              <w:rPr>
                <w:rFonts w:ascii="Times New Roman" w:eastAsia="方正仿宋_GBK" w:hAnsi="Times New Roman" w:cs="Times New Roman"/>
                <w:color w:val="000000"/>
                <w:kern w:val="0"/>
                <w:szCs w:val="21"/>
                <w:lang w:bidi="ar"/>
              </w:rPr>
              <w:t>②</w:t>
            </w:r>
            <w:r>
              <w:rPr>
                <w:rFonts w:ascii="Times New Roman" w:eastAsia="方正仿宋_GBK" w:hAnsi="Times New Roman" w:cs="Times New Roman"/>
                <w:color w:val="000000"/>
                <w:kern w:val="0"/>
                <w:szCs w:val="21"/>
                <w:lang w:bidi="ar"/>
              </w:rPr>
              <w:t>完成</w:t>
            </w:r>
            <w:r>
              <w:rPr>
                <w:rFonts w:ascii="Times New Roman" w:eastAsia="方正仿宋_GBK" w:hAnsi="Times New Roman" w:cs="Times New Roman"/>
                <w:color w:val="000000"/>
                <w:kern w:val="0"/>
                <w:szCs w:val="21"/>
                <w:lang w:bidi="ar"/>
              </w:rPr>
              <w:t>Ⅲ</w:t>
            </w:r>
            <w:r>
              <w:rPr>
                <w:rFonts w:ascii="Times New Roman" w:eastAsia="方正仿宋_GBK" w:hAnsi="Times New Roman" w:cs="Times New Roman"/>
                <w:color w:val="000000"/>
                <w:kern w:val="0"/>
                <w:szCs w:val="21"/>
                <w:lang w:bidi="ar"/>
              </w:rPr>
              <w:t>期临床，形成</w:t>
            </w:r>
            <w:r>
              <w:rPr>
                <w:rFonts w:ascii="Times New Roman" w:eastAsia="方正仿宋_GBK" w:hAnsi="Times New Roman" w:cs="Times New Roman"/>
                <w:color w:val="000000"/>
                <w:kern w:val="0"/>
                <w:szCs w:val="21"/>
                <w:lang w:bidi="ar"/>
              </w:rPr>
              <w:t>Ⅲ</w:t>
            </w:r>
            <w:r>
              <w:rPr>
                <w:rFonts w:ascii="Times New Roman" w:eastAsia="方正仿宋_GBK" w:hAnsi="Times New Roman" w:cs="Times New Roman"/>
                <w:color w:val="000000"/>
                <w:kern w:val="0"/>
                <w:szCs w:val="21"/>
                <w:lang w:bidi="ar"/>
              </w:rPr>
              <w:t>期临床研究总结报告。（</w:t>
            </w:r>
            <w:r>
              <w:rPr>
                <w:rFonts w:ascii="Times New Roman" w:eastAsia="方正仿宋_GBK" w:hAnsi="Times New Roman" w:cs="Times New Roman"/>
                <w:color w:val="000000"/>
                <w:kern w:val="0"/>
                <w:szCs w:val="21"/>
                <w:lang w:bidi="ar"/>
              </w:rPr>
              <w:t>5</w:t>
            </w:r>
            <w:r>
              <w:rPr>
                <w:rFonts w:ascii="Times New Roman" w:eastAsia="方正仿宋_GBK" w:hAnsi="Times New Roman" w:cs="Times New Roman"/>
                <w:color w:val="000000"/>
                <w:kern w:val="0"/>
                <w:szCs w:val="21"/>
                <w:lang w:bidi="ar"/>
              </w:rPr>
              <w:t>）生产许可申报：</w:t>
            </w:r>
            <w:r>
              <w:rPr>
                <w:rFonts w:ascii="Times New Roman" w:eastAsia="方正仿宋_GBK" w:hAnsi="Times New Roman" w:cs="Times New Roman"/>
                <w:color w:val="000000"/>
                <w:kern w:val="0"/>
                <w:szCs w:val="21"/>
                <w:lang w:bidi="ar"/>
              </w:rPr>
              <w:t>①</w:t>
            </w:r>
            <w:r>
              <w:rPr>
                <w:rFonts w:ascii="Times New Roman" w:eastAsia="方正仿宋_GBK" w:hAnsi="Times New Roman" w:cs="Times New Roman"/>
                <w:color w:val="000000"/>
                <w:kern w:val="0"/>
                <w:szCs w:val="21"/>
                <w:lang w:bidi="ar"/>
              </w:rPr>
              <w:t>撰写申报资料并完成生产许可申报；</w:t>
            </w:r>
            <w:r>
              <w:rPr>
                <w:rFonts w:ascii="Times New Roman" w:eastAsia="方正仿宋_GBK" w:hAnsi="Times New Roman" w:cs="Times New Roman"/>
                <w:color w:val="000000"/>
                <w:kern w:val="0"/>
                <w:szCs w:val="21"/>
                <w:lang w:bidi="ar"/>
              </w:rPr>
              <w:t>②</w:t>
            </w:r>
            <w:r>
              <w:rPr>
                <w:rFonts w:ascii="Times New Roman" w:eastAsia="方正仿宋_GBK" w:hAnsi="Times New Roman" w:cs="Times New Roman"/>
                <w:color w:val="000000"/>
                <w:kern w:val="0"/>
                <w:szCs w:val="21"/>
                <w:lang w:bidi="ar"/>
              </w:rPr>
              <w:t>获得药品注册批件。</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51D4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合川区</w:t>
            </w:r>
          </w:p>
        </w:tc>
      </w:tr>
      <w:tr w:rsidR="00162F41" w14:paraId="525B4DFA"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AB29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71</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02428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2025071</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E63E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大数据应用的</w:t>
            </w:r>
            <w:r>
              <w:rPr>
                <w:rStyle w:val="font61"/>
                <w:rFonts w:eastAsia="方正仿宋_GBK"/>
                <w:lang w:bidi="ar"/>
              </w:rPr>
              <w:t>“</w:t>
            </w:r>
            <w:r>
              <w:rPr>
                <w:rStyle w:val="font41"/>
                <w:rFonts w:ascii="Times New Roman" w:hAnsi="Times New Roman" w:cs="Times New Roman" w:hint="default"/>
                <w:lang w:bidi="ar"/>
              </w:rPr>
              <w:t>自由职业者联盟</w:t>
            </w:r>
            <w:r>
              <w:rPr>
                <w:rStyle w:val="font61"/>
                <w:rFonts w:eastAsia="方正仿宋_GBK"/>
                <w:lang w:bidi="ar"/>
              </w:rPr>
              <w:t>”</w:t>
            </w:r>
            <w:r>
              <w:rPr>
                <w:rStyle w:val="font41"/>
                <w:rFonts w:ascii="Times New Roman" w:hAnsi="Times New Roman" w:cs="Times New Roman" w:hint="default"/>
                <w:lang w:bidi="ar"/>
              </w:rPr>
              <w:t>灵活用工服务平台</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A574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重庆闻新科技有限公司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E3169A"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闻</w:t>
            </w:r>
            <w:proofErr w:type="gramStart"/>
            <w:r>
              <w:rPr>
                <w:rFonts w:ascii="Times New Roman" w:eastAsia="方正仿宋_GBK" w:hAnsi="Times New Roman" w:cs="Times New Roman"/>
                <w:color w:val="000000"/>
                <w:kern w:val="0"/>
                <w:szCs w:val="21"/>
                <w:lang w:bidi="ar"/>
              </w:rPr>
              <w:t>新汇客平台</w:t>
            </w:r>
            <w:proofErr w:type="gramEnd"/>
            <w:r>
              <w:rPr>
                <w:rFonts w:ascii="Times New Roman" w:eastAsia="方正仿宋_GBK" w:hAnsi="Times New Roman" w:cs="Times New Roman"/>
                <w:color w:val="000000"/>
                <w:kern w:val="0"/>
                <w:szCs w:val="21"/>
                <w:lang w:bidi="ar"/>
              </w:rPr>
              <w:t>是闻新科技旗下的灵活用工服务平台，希望通过联通高校、中国社科院、重庆市质量与标准化研究院等高校、科研和机构，帮助高校学生在专业领域完成职业能力提升，从而协助企业在市场营销服务采购、市场推广、招商和数字化整合营销等方面提供灵活可变的用人方案，减少企业固定成本，形成多维度的大数据及互联网创新模式。</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3F766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江北区</w:t>
            </w:r>
          </w:p>
        </w:tc>
      </w:tr>
      <w:tr w:rsidR="00162F41" w14:paraId="73115602"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8EE86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72</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04ED3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2025072</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3A0CE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基于工程转化和临床应用需求的牙齿仿生矿化研究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7F957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重庆登康口腔护理用品股份有限公司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FF76A2"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牙齿修复难题亟待解决，是目前口腔大健康的重点攻坚方向。需要以前沿仿生矿化技术为基础，以工程转化和临床应用为目的，用于实现牙釉质和牙本质仿生矿化的技术手段和研究成果。</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A04BB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江北区</w:t>
            </w:r>
          </w:p>
        </w:tc>
      </w:tr>
      <w:tr w:rsidR="00162F41" w14:paraId="473A04EA"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2A2B5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73</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C7376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2025073</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49B2A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高性能钢结构地下综合管廊设计与耐火性能研究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2D487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重庆建工工业有限公司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D94486"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在节能降耗的实际需求下，积极探索低碳污水处理工艺技术，致力于提高城市污水处理系统效能。</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64C8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江津区</w:t>
            </w:r>
          </w:p>
        </w:tc>
      </w:tr>
      <w:tr w:rsidR="00162F41" w14:paraId="1E01BEAD"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E8040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74</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1345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2025074</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16022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LNG</w:t>
            </w:r>
            <w:r>
              <w:rPr>
                <w:rFonts w:ascii="Times New Roman" w:eastAsia="方正仿宋_GBK" w:hAnsi="Times New Roman" w:cs="Times New Roman"/>
                <w:color w:val="000000"/>
                <w:kern w:val="0"/>
                <w:szCs w:val="21"/>
                <w:lang w:bidi="ar"/>
              </w:rPr>
              <w:t>低温</w:t>
            </w:r>
            <w:proofErr w:type="gramStart"/>
            <w:r>
              <w:rPr>
                <w:rFonts w:ascii="Times New Roman" w:eastAsia="方正仿宋_GBK" w:hAnsi="Times New Roman" w:cs="Times New Roman"/>
                <w:color w:val="000000"/>
                <w:kern w:val="0"/>
                <w:szCs w:val="21"/>
                <w:lang w:bidi="ar"/>
              </w:rPr>
              <w:t>潜液式</w:t>
            </w:r>
            <w:proofErr w:type="gramEnd"/>
            <w:r>
              <w:rPr>
                <w:rFonts w:ascii="Times New Roman" w:eastAsia="方正仿宋_GBK" w:hAnsi="Times New Roman" w:cs="Times New Roman"/>
                <w:color w:val="000000"/>
                <w:kern w:val="0"/>
                <w:szCs w:val="21"/>
                <w:lang w:bidi="ar"/>
              </w:rPr>
              <w:t>离心泵关键技术研究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2097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中船重庆智能装备工程设计有限公司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20B39"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聚焦</w:t>
            </w:r>
            <w:r>
              <w:rPr>
                <w:rFonts w:ascii="Times New Roman" w:eastAsia="方正仿宋_GBK" w:hAnsi="Times New Roman" w:cs="Times New Roman"/>
                <w:color w:val="000000"/>
                <w:kern w:val="0"/>
                <w:szCs w:val="21"/>
                <w:lang w:bidi="ar"/>
              </w:rPr>
              <w:t>LNG</w:t>
            </w:r>
            <w:r>
              <w:rPr>
                <w:rFonts w:ascii="Times New Roman" w:eastAsia="方正仿宋_GBK" w:hAnsi="Times New Roman" w:cs="Times New Roman"/>
                <w:color w:val="000000"/>
                <w:kern w:val="0"/>
                <w:szCs w:val="21"/>
                <w:lang w:bidi="ar"/>
              </w:rPr>
              <w:t>领域低温潜液泵存在的运行寿命不足与空化汽蚀隐患等关键技术难题，采用多物理场耦合仿真分析、低温介质空化效应抑制机理探究及轴向力自补偿结构创新设计等技术路线，突破</w:t>
            </w:r>
            <w:r>
              <w:rPr>
                <w:rFonts w:ascii="Times New Roman" w:eastAsia="方正仿宋_GBK" w:hAnsi="Times New Roman" w:cs="Times New Roman"/>
                <w:color w:val="000000"/>
                <w:kern w:val="0"/>
                <w:szCs w:val="21"/>
                <w:lang w:bidi="ar"/>
              </w:rPr>
              <w:t>-196℃</w:t>
            </w:r>
            <w:r>
              <w:rPr>
                <w:rFonts w:ascii="Times New Roman" w:eastAsia="方正仿宋_GBK" w:hAnsi="Times New Roman" w:cs="Times New Roman"/>
                <w:color w:val="000000"/>
                <w:kern w:val="0"/>
                <w:szCs w:val="21"/>
                <w:lang w:bidi="ar"/>
              </w:rPr>
              <w:t>极端工况下材料低温脆变、密封系统失稳、流体动力性能衰减等核心障碍，形成具有自主知识产权的高效离心泵设计体系。重点开发设计流量不低于</w:t>
            </w:r>
            <w:r>
              <w:rPr>
                <w:rFonts w:ascii="Times New Roman" w:eastAsia="方正仿宋_GBK" w:hAnsi="Times New Roman" w:cs="Times New Roman"/>
                <w:color w:val="000000"/>
                <w:kern w:val="0"/>
                <w:szCs w:val="21"/>
                <w:lang w:bidi="ar"/>
              </w:rPr>
              <w:t>340</w:t>
            </w:r>
            <w:r>
              <w:rPr>
                <w:rFonts w:ascii="Times New Roman" w:eastAsia="方正仿宋_GBK" w:hAnsi="Times New Roman" w:cs="Times New Roman"/>
                <w:color w:val="000000"/>
                <w:kern w:val="0"/>
                <w:szCs w:val="21"/>
                <w:lang w:bidi="ar"/>
              </w:rPr>
              <w:t>升</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分钟、扬程超过</w:t>
            </w:r>
            <w:r>
              <w:rPr>
                <w:rFonts w:ascii="Times New Roman" w:eastAsia="方正仿宋_GBK" w:hAnsi="Times New Roman" w:cs="Times New Roman"/>
                <w:color w:val="000000"/>
                <w:kern w:val="0"/>
                <w:szCs w:val="21"/>
                <w:lang w:bidi="ar"/>
              </w:rPr>
              <w:t>320</w:t>
            </w:r>
            <w:r>
              <w:rPr>
                <w:rFonts w:ascii="Times New Roman" w:eastAsia="方正仿宋_GBK" w:hAnsi="Times New Roman" w:cs="Times New Roman"/>
                <w:color w:val="000000"/>
                <w:kern w:val="0"/>
                <w:szCs w:val="21"/>
                <w:lang w:bidi="ar"/>
              </w:rPr>
              <w:t>米量程的</w:t>
            </w:r>
            <w:r>
              <w:rPr>
                <w:rFonts w:ascii="Times New Roman" w:eastAsia="方正仿宋_GBK" w:hAnsi="Times New Roman" w:cs="Times New Roman"/>
                <w:color w:val="000000"/>
                <w:kern w:val="0"/>
                <w:szCs w:val="21"/>
                <w:lang w:bidi="ar"/>
              </w:rPr>
              <w:t>LNG</w:t>
            </w:r>
            <w:r>
              <w:rPr>
                <w:rFonts w:ascii="Times New Roman" w:eastAsia="方正仿宋_GBK" w:hAnsi="Times New Roman" w:cs="Times New Roman"/>
                <w:color w:val="000000"/>
                <w:kern w:val="0"/>
                <w:szCs w:val="21"/>
                <w:lang w:bidi="ar"/>
              </w:rPr>
              <w:t>深</w:t>
            </w:r>
            <w:proofErr w:type="gramStart"/>
            <w:r>
              <w:rPr>
                <w:rFonts w:ascii="Times New Roman" w:eastAsia="方正仿宋_GBK" w:hAnsi="Times New Roman" w:cs="Times New Roman"/>
                <w:color w:val="000000"/>
                <w:kern w:val="0"/>
                <w:szCs w:val="21"/>
                <w:lang w:bidi="ar"/>
              </w:rPr>
              <w:t>冷潜液离心泵</w:t>
            </w:r>
            <w:proofErr w:type="gramEnd"/>
            <w:r>
              <w:rPr>
                <w:rFonts w:ascii="Times New Roman" w:eastAsia="方正仿宋_GBK" w:hAnsi="Times New Roman" w:cs="Times New Roman"/>
                <w:color w:val="000000"/>
                <w:kern w:val="0"/>
                <w:szCs w:val="21"/>
                <w:lang w:bidi="ar"/>
              </w:rPr>
              <w:t>产品，通过在液化天然气加注设施及储运设备系统中的工程化验证，实现国产化高可靠性泵组装备的批量化生产与应用。</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0EEC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两江新区</w:t>
            </w:r>
            <w:proofErr w:type="gramEnd"/>
          </w:p>
        </w:tc>
      </w:tr>
      <w:tr w:rsidR="00162F41" w14:paraId="02193C91"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FA75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75</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7FA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2025075</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180F2" w14:textId="77777777" w:rsidR="00162F41" w:rsidRDefault="007F403A" w:rsidP="003F75B5">
            <w:pPr>
              <w:widowControl/>
              <w:spacing w:line="400" w:lineRule="exact"/>
              <w:jc w:val="center"/>
              <w:textAlignment w:val="center"/>
              <w:rPr>
                <w:rFonts w:ascii="Times New Roman" w:eastAsia="方正仿宋_GBK" w:hAnsi="Times New Roman" w:cs="Times New Roman"/>
                <w:color w:val="C00000"/>
                <w:kern w:val="0"/>
                <w:szCs w:val="21"/>
                <w:highlight w:val="yellow"/>
                <w:lang w:bidi="ar"/>
              </w:rPr>
            </w:pPr>
            <w:r>
              <w:rPr>
                <w:rFonts w:ascii="Times New Roman" w:eastAsia="方正仿宋_GBK" w:hAnsi="Times New Roman" w:cs="Times New Roman"/>
                <w:color w:val="000000"/>
                <w:kern w:val="0"/>
                <w:szCs w:val="21"/>
                <w:lang w:bidi="ar"/>
              </w:rPr>
              <w:t>半导体自动化封装设备</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AF5CF" w14:textId="77777777" w:rsidR="00162F41" w:rsidRDefault="007F403A" w:rsidP="003F75B5">
            <w:pPr>
              <w:widowControl/>
              <w:spacing w:line="400" w:lineRule="exact"/>
              <w:jc w:val="center"/>
              <w:textAlignment w:val="center"/>
              <w:rPr>
                <w:rFonts w:ascii="Times New Roman" w:eastAsia="方正仿宋_GBK" w:hAnsi="Times New Roman" w:cs="Times New Roman"/>
                <w:color w:val="C00000"/>
                <w:kern w:val="0"/>
                <w:szCs w:val="21"/>
                <w:highlight w:val="yellow"/>
                <w:lang w:bidi="ar"/>
              </w:rPr>
            </w:pPr>
            <w:r>
              <w:rPr>
                <w:rFonts w:ascii="Times New Roman" w:eastAsia="方正仿宋_GBK" w:hAnsi="Times New Roman" w:cs="Times New Roman"/>
                <w:color w:val="000000"/>
                <w:kern w:val="0"/>
                <w:szCs w:val="21"/>
                <w:lang w:bidi="ar"/>
              </w:rPr>
              <w:t>松</w:t>
            </w:r>
            <w:proofErr w:type="gramStart"/>
            <w:r>
              <w:rPr>
                <w:rFonts w:ascii="Times New Roman" w:eastAsia="方正仿宋_GBK" w:hAnsi="Times New Roman" w:cs="Times New Roman"/>
                <w:color w:val="000000"/>
                <w:kern w:val="0"/>
                <w:szCs w:val="21"/>
                <w:lang w:bidi="ar"/>
              </w:rPr>
              <w:t>本芯科</w:t>
            </w:r>
            <w:proofErr w:type="gramEnd"/>
            <w:r>
              <w:rPr>
                <w:rFonts w:ascii="Times New Roman" w:eastAsia="方正仿宋_GBK" w:hAnsi="Times New Roman" w:cs="Times New Roman"/>
                <w:color w:val="000000"/>
                <w:kern w:val="0"/>
                <w:szCs w:val="21"/>
                <w:lang w:bidi="ar"/>
              </w:rPr>
              <w:t>（重庆）精密工业有限公司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8B2B1"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现有封装设备</w:t>
            </w:r>
            <w:r>
              <w:rPr>
                <w:rFonts w:ascii="Times New Roman" w:eastAsia="方正仿宋_GBK" w:hAnsi="Times New Roman" w:cs="Times New Roman"/>
                <w:color w:val="000000"/>
                <w:kern w:val="0"/>
                <w:szCs w:val="21"/>
                <w:lang w:bidi="ar"/>
              </w:rPr>
              <w:t>90%</w:t>
            </w:r>
            <w:r>
              <w:rPr>
                <w:rFonts w:ascii="Times New Roman" w:eastAsia="方正仿宋_GBK" w:hAnsi="Times New Roman" w:cs="Times New Roman"/>
                <w:color w:val="000000"/>
                <w:kern w:val="0"/>
                <w:szCs w:val="21"/>
                <w:lang w:bidi="ar"/>
              </w:rPr>
              <w:t>以上都是进口设备，随着国际形势的转变，国内</w:t>
            </w:r>
            <w:proofErr w:type="gramStart"/>
            <w:r>
              <w:rPr>
                <w:rFonts w:ascii="Times New Roman" w:eastAsia="方正仿宋_GBK" w:hAnsi="Times New Roman" w:cs="Times New Roman"/>
                <w:color w:val="000000"/>
                <w:kern w:val="0"/>
                <w:szCs w:val="21"/>
                <w:lang w:bidi="ar"/>
              </w:rPr>
              <w:t>半导体制程成熟</w:t>
            </w:r>
            <w:proofErr w:type="gramEnd"/>
            <w:r>
              <w:rPr>
                <w:rFonts w:ascii="Times New Roman" w:eastAsia="方正仿宋_GBK" w:hAnsi="Times New Roman" w:cs="Times New Roman"/>
                <w:color w:val="000000"/>
                <w:kern w:val="0"/>
                <w:szCs w:val="21"/>
                <w:lang w:bidi="ar"/>
              </w:rPr>
              <w:t>，对封装设备的需求也与日俱增，市场也将扩大。</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A2C81" w14:textId="77777777" w:rsidR="00162F41" w:rsidRDefault="007F403A" w:rsidP="003F75B5">
            <w:pPr>
              <w:widowControl/>
              <w:spacing w:line="400" w:lineRule="exact"/>
              <w:jc w:val="center"/>
              <w:textAlignment w:val="center"/>
              <w:rPr>
                <w:rFonts w:ascii="Times New Roman" w:eastAsia="方正仿宋_GBK" w:hAnsi="Times New Roman" w:cs="Times New Roman"/>
                <w:color w:val="C00000"/>
                <w:kern w:val="0"/>
                <w:szCs w:val="21"/>
                <w:highlight w:val="yellow"/>
                <w:lang w:bidi="ar"/>
              </w:rPr>
            </w:pPr>
            <w:proofErr w:type="gramStart"/>
            <w:r>
              <w:rPr>
                <w:rFonts w:ascii="Times New Roman" w:eastAsia="方正仿宋_GBK" w:hAnsi="Times New Roman" w:cs="Times New Roman"/>
                <w:color w:val="000000"/>
                <w:kern w:val="0"/>
                <w:szCs w:val="21"/>
                <w:lang w:bidi="ar"/>
              </w:rPr>
              <w:t>两江新区</w:t>
            </w:r>
            <w:proofErr w:type="gramEnd"/>
          </w:p>
        </w:tc>
      </w:tr>
      <w:tr w:rsidR="00162F41" w14:paraId="3FC34881"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1C03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76</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15ED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2025076</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D360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基于靶向导航的</w:t>
            </w:r>
            <w:r>
              <w:rPr>
                <w:rFonts w:ascii="Times New Roman" w:eastAsia="方正仿宋_GBK" w:hAnsi="Times New Roman" w:cs="Times New Roman"/>
                <w:color w:val="000000"/>
                <w:kern w:val="0"/>
                <w:szCs w:val="21"/>
                <w:lang w:bidi="ar"/>
              </w:rPr>
              <w:t>AI</w:t>
            </w:r>
            <w:r>
              <w:rPr>
                <w:rFonts w:ascii="Times New Roman" w:eastAsia="方正仿宋_GBK" w:hAnsi="Times New Roman" w:cs="Times New Roman"/>
                <w:color w:val="000000"/>
                <w:kern w:val="0"/>
                <w:szCs w:val="21"/>
                <w:lang w:bidi="ar"/>
              </w:rPr>
              <w:t>创业顾问研究与应用</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DE820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重庆数智新创</w:t>
            </w:r>
            <w:proofErr w:type="gramEnd"/>
            <w:r>
              <w:rPr>
                <w:rFonts w:ascii="Times New Roman" w:eastAsia="方正仿宋_GBK" w:hAnsi="Times New Roman" w:cs="Times New Roman"/>
                <w:color w:val="000000"/>
                <w:kern w:val="0"/>
                <w:szCs w:val="21"/>
                <w:lang w:bidi="ar"/>
              </w:rPr>
              <w:t>科技孵化有限公司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C804B7"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主要面对企业在经营过程中所面临的各类问题，建立政策信息、工商、税务等全要素数据库，完善各细分领域问题的微调训练，完善各类数据标准。</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79DC5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proofErr w:type="gramStart"/>
            <w:r>
              <w:rPr>
                <w:rFonts w:ascii="Times New Roman" w:eastAsia="方正仿宋_GBK" w:hAnsi="Times New Roman" w:cs="Times New Roman"/>
                <w:color w:val="000000"/>
                <w:kern w:val="0"/>
                <w:szCs w:val="21"/>
                <w:lang w:bidi="ar"/>
              </w:rPr>
              <w:t>两江新区</w:t>
            </w:r>
            <w:proofErr w:type="gramEnd"/>
          </w:p>
        </w:tc>
      </w:tr>
      <w:tr w:rsidR="00162F41" w14:paraId="4C8CC545"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F3C5A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77</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417A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2025077</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FE45D" w14:textId="77777777" w:rsidR="00162F41" w:rsidRDefault="007F403A" w:rsidP="003F75B5">
            <w:pPr>
              <w:widowControl/>
              <w:spacing w:line="400" w:lineRule="exact"/>
              <w:jc w:val="center"/>
              <w:textAlignment w:val="center"/>
              <w:rPr>
                <w:rFonts w:ascii="Times New Roman" w:eastAsia="方正仿宋_GBK" w:hAnsi="Times New Roman" w:cs="Times New Roman"/>
                <w:color w:val="C00000"/>
                <w:kern w:val="0"/>
                <w:szCs w:val="21"/>
                <w:highlight w:val="yellow"/>
                <w:lang w:bidi="ar"/>
              </w:rPr>
            </w:pPr>
            <w:r>
              <w:rPr>
                <w:rFonts w:ascii="Times New Roman" w:eastAsia="方正仿宋_GBK" w:hAnsi="Times New Roman" w:cs="Times New Roman"/>
                <w:color w:val="000000"/>
                <w:kern w:val="0"/>
                <w:szCs w:val="21"/>
                <w:lang w:bidi="ar"/>
              </w:rPr>
              <w:t>普通级实验动物标准化生产技术创新集成与示范应用研究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13C43" w14:textId="77777777" w:rsidR="00162F41" w:rsidRDefault="007F403A" w:rsidP="003F75B5">
            <w:pPr>
              <w:widowControl/>
              <w:spacing w:line="400" w:lineRule="exact"/>
              <w:jc w:val="center"/>
              <w:textAlignment w:val="center"/>
              <w:rPr>
                <w:rFonts w:ascii="Times New Roman" w:eastAsia="方正仿宋_GBK" w:hAnsi="Times New Roman" w:cs="Times New Roman"/>
                <w:color w:val="C00000"/>
                <w:kern w:val="0"/>
                <w:szCs w:val="21"/>
                <w:highlight w:val="yellow"/>
                <w:lang w:bidi="ar"/>
              </w:rPr>
            </w:pPr>
            <w:r>
              <w:rPr>
                <w:rFonts w:ascii="Times New Roman" w:eastAsia="方正仿宋_GBK" w:hAnsi="Times New Roman" w:cs="Times New Roman"/>
                <w:color w:val="000000"/>
                <w:kern w:val="0"/>
                <w:szCs w:val="21"/>
                <w:lang w:bidi="ar"/>
              </w:rPr>
              <w:t>重庆珠康农业发展有限公司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5C27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主要借助实施单位成熟的实验动物管理经验，项目针对实验动物繁育、动物饲养管理及环境控制、实验动物健康监测与疾病防控等关键技术需求，支撑提升实验动物福利伦理与规范管理能力，推动项目实验动物产业的可持续发展。</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6F123F" w14:textId="77777777" w:rsidR="00162F41" w:rsidRDefault="007F403A" w:rsidP="003F75B5">
            <w:pPr>
              <w:widowControl/>
              <w:spacing w:line="400" w:lineRule="exact"/>
              <w:jc w:val="center"/>
              <w:textAlignment w:val="center"/>
              <w:rPr>
                <w:rFonts w:ascii="Times New Roman" w:eastAsia="方正仿宋_GBK" w:hAnsi="Times New Roman" w:cs="Times New Roman"/>
                <w:color w:val="C00000"/>
                <w:kern w:val="0"/>
                <w:szCs w:val="21"/>
                <w:highlight w:val="yellow"/>
                <w:lang w:bidi="ar"/>
              </w:rPr>
            </w:pPr>
            <w:r>
              <w:rPr>
                <w:rFonts w:ascii="Times New Roman" w:eastAsia="方正仿宋_GBK" w:hAnsi="Times New Roman" w:cs="Times New Roman"/>
                <w:color w:val="000000"/>
                <w:kern w:val="0"/>
                <w:szCs w:val="21"/>
                <w:lang w:bidi="ar"/>
              </w:rPr>
              <w:t>綦江区</w:t>
            </w:r>
          </w:p>
        </w:tc>
      </w:tr>
      <w:tr w:rsidR="00162F41" w14:paraId="55FFC5E8"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D4FAA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78</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859F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2025078</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4470F6" w14:textId="77777777" w:rsidR="00162F41" w:rsidRDefault="007F403A" w:rsidP="003F75B5">
            <w:pPr>
              <w:widowControl/>
              <w:spacing w:line="400" w:lineRule="exact"/>
              <w:jc w:val="center"/>
              <w:textAlignment w:val="center"/>
              <w:rPr>
                <w:rFonts w:ascii="Times New Roman" w:eastAsia="方正仿宋_GBK" w:hAnsi="Times New Roman" w:cs="Times New Roman"/>
                <w:color w:val="C00000"/>
                <w:kern w:val="0"/>
                <w:szCs w:val="21"/>
                <w:highlight w:val="yellow"/>
                <w:lang w:bidi="ar"/>
              </w:rPr>
            </w:pPr>
            <w:r>
              <w:rPr>
                <w:rFonts w:ascii="Times New Roman" w:eastAsia="方正仿宋_GBK" w:hAnsi="Times New Roman" w:cs="Times New Roman"/>
                <w:color w:val="000000"/>
                <w:kern w:val="0"/>
                <w:szCs w:val="21"/>
                <w:lang w:bidi="ar"/>
              </w:rPr>
              <w:t>萝卜硫素提取及应用技术</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032ECE" w14:textId="77777777" w:rsidR="00162F41" w:rsidRDefault="007F403A" w:rsidP="003F75B5">
            <w:pPr>
              <w:widowControl/>
              <w:spacing w:line="400" w:lineRule="exact"/>
              <w:jc w:val="center"/>
              <w:textAlignment w:val="center"/>
              <w:rPr>
                <w:rFonts w:ascii="Times New Roman" w:eastAsia="方正仿宋_GBK" w:hAnsi="Times New Roman" w:cs="Times New Roman"/>
                <w:color w:val="C00000"/>
                <w:kern w:val="0"/>
                <w:szCs w:val="21"/>
                <w:highlight w:val="yellow"/>
                <w:lang w:bidi="ar"/>
              </w:rPr>
            </w:pPr>
            <w:r>
              <w:rPr>
                <w:rFonts w:ascii="Times New Roman" w:eastAsia="方正仿宋_GBK" w:hAnsi="Times New Roman" w:cs="Times New Roman"/>
                <w:color w:val="000000"/>
                <w:kern w:val="0"/>
                <w:szCs w:val="21"/>
                <w:lang w:bidi="ar"/>
              </w:rPr>
              <w:t>重庆綦美生物科技有限公司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AE6728"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白萝卜是家常食用且较为常见的蔬菜之一，其营养丰富，生食熟食均可，素有</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小人参</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之美誉</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提取萝卜硫素颗粒，开发新资源食药共用固体饮料，对做大做强綦江赶水萝卜优势特色产业和大健康产业，促进乡村振兴具有重要意义。</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02D170" w14:textId="77777777" w:rsidR="00162F41" w:rsidRDefault="007F403A" w:rsidP="003F75B5">
            <w:pPr>
              <w:widowControl/>
              <w:spacing w:line="400" w:lineRule="exact"/>
              <w:jc w:val="center"/>
              <w:textAlignment w:val="center"/>
              <w:rPr>
                <w:rFonts w:ascii="Times New Roman" w:eastAsia="方正仿宋_GBK" w:hAnsi="Times New Roman" w:cs="Times New Roman"/>
                <w:color w:val="C00000"/>
                <w:kern w:val="0"/>
                <w:szCs w:val="21"/>
                <w:highlight w:val="yellow"/>
                <w:lang w:bidi="ar"/>
              </w:rPr>
            </w:pPr>
            <w:r>
              <w:rPr>
                <w:rFonts w:ascii="Times New Roman" w:eastAsia="方正仿宋_GBK" w:hAnsi="Times New Roman" w:cs="Times New Roman"/>
                <w:color w:val="000000"/>
                <w:kern w:val="0"/>
                <w:szCs w:val="21"/>
                <w:lang w:bidi="ar"/>
              </w:rPr>
              <w:t>綦江区</w:t>
            </w:r>
          </w:p>
        </w:tc>
      </w:tr>
      <w:tr w:rsidR="00162F41" w14:paraId="27329CF2"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1C688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79</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844C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2025079</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350A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表面金属化处理对功能塑料薄膜力学性能的影响研究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73029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重庆金美新材料科技有限公司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75E21"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该方向的研究对于柔性功能化导电材料的性能提升及应用场景的探索具有积极的意义，主要是针对表面涂层与功能塑料薄膜界面作用、表面涂层微观晶体结构对整体复合材料力学性能的影响，从而可以进一步预判金属化涂层、功能塑料膜材料优化设计提供一些理论支持。</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758F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綦江区</w:t>
            </w:r>
          </w:p>
        </w:tc>
      </w:tr>
      <w:tr w:rsidR="00162F41" w14:paraId="7E87F8F3"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839C9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80</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9FEE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2025080</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D3DA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AI</w:t>
            </w:r>
            <w:proofErr w:type="gramStart"/>
            <w:r>
              <w:rPr>
                <w:rFonts w:ascii="Times New Roman" w:eastAsia="方正仿宋_GBK" w:hAnsi="Times New Roman" w:cs="Times New Roman"/>
                <w:color w:val="000000"/>
                <w:kern w:val="0"/>
                <w:szCs w:val="21"/>
                <w:lang w:bidi="ar"/>
              </w:rPr>
              <w:t>等保云安全</w:t>
            </w:r>
            <w:proofErr w:type="gramEnd"/>
            <w:r>
              <w:rPr>
                <w:rFonts w:ascii="Times New Roman" w:eastAsia="方正仿宋_GBK" w:hAnsi="Times New Roman" w:cs="Times New Roman"/>
                <w:color w:val="000000"/>
                <w:kern w:val="0"/>
                <w:szCs w:val="21"/>
                <w:lang w:bidi="ar"/>
              </w:rPr>
              <w:t>技术研发</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343B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重庆智安云御科技有限公司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A3C97"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AI</w:t>
            </w:r>
            <w:proofErr w:type="gramStart"/>
            <w:r>
              <w:rPr>
                <w:rFonts w:ascii="Times New Roman" w:eastAsia="方正仿宋_GBK" w:hAnsi="Times New Roman" w:cs="Times New Roman"/>
                <w:color w:val="000000"/>
                <w:kern w:val="0"/>
                <w:szCs w:val="21"/>
                <w:lang w:bidi="ar"/>
              </w:rPr>
              <w:t>等保云安全是云计算</w:t>
            </w:r>
            <w:proofErr w:type="gramEnd"/>
            <w:r>
              <w:rPr>
                <w:rFonts w:ascii="Times New Roman" w:eastAsia="方正仿宋_GBK" w:hAnsi="Times New Roman" w:cs="Times New Roman"/>
                <w:color w:val="000000"/>
                <w:kern w:val="0"/>
                <w:szCs w:val="21"/>
                <w:lang w:bidi="ar"/>
              </w:rPr>
              <w:t>环境下的网络安全合</w:t>
            </w:r>
            <w:proofErr w:type="gramStart"/>
            <w:r>
              <w:rPr>
                <w:rFonts w:ascii="Times New Roman" w:eastAsia="方正仿宋_GBK" w:hAnsi="Times New Roman" w:cs="Times New Roman"/>
                <w:color w:val="000000"/>
                <w:kern w:val="0"/>
                <w:szCs w:val="21"/>
                <w:lang w:bidi="ar"/>
              </w:rPr>
              <w:t>规</w:t>
            </w:r>
            <w:proofErr w:type="gramEnd"/>
            <w:r>
              <w:rPr>
                <w:rFonts w:ascii="Times New Roman" w:eastAsia="方正仿宋_GBK" w:hAnsi="Times New Roman" w:cs="Times New Roman"/>
                <w:color w:val="000000"/>
                <w:kern w:val="0"/>
                <w:szCs w:val="21"/>
                <w:lang w:bidi="ar"/>
              </w:rPr>
              <w:t>要求，主要涉及</w:t>
            </w:r>
            <w:r>
              <w:rPr>
                <w:rFonts w:ascii="Times New Roman" w:eastAsia="方正仿宋_GBK" w:hAnsi="Times New Roman" w:cs="Times New Roman"/>
                <w:color w:val="000000"/>
                <w:kern w:val="0"/>
                <w:szCs w:val="21"/>
                <w:lang w:bidi="ar"/>
              </w:rPr>
              <w:t xml:space="preserve"> </w:t>
            </w:r>
            <w:r>
              <w:rPr>
                <w:rFonts w:ascii="Times New Roman" w:eastAsia="方正仿宋_GBK" w:hAnsi="Times New Roman" w:cs="Times New Roman"/>
                <w:color w:val="000000"/>
                <w:kern w:val="0"/>
                <w:szCs w:val="21"/>
                <w:lang w:bidi="ar"/>
              </w:rPr>
              <w:t>网络安全、数据安全、访问控制、运</w:t>
            </w:r>
            <w:proofErr w:type="gramStart"/>
            <w:r>
              <w:rPr>
                <w:rFonts w:ascii="Times New Roman" w:eastAsia="方正仿宋_GBK" w:hAnsi="Times New Roman" w:cs="Times New Roman"/>
                <w:color w:val="000000"/>
                <w:kern w:val="0"/>
                <w:szCs w:val="21"/>
                <w:lang w:bidi="ar"/>
              </w:rPr>
              <w:t>维管理</w:t>
            </w:r>
            <w:proofErr w:type="gramEnd"/>
            <w:r>
              <w:rPr>
                <w:rFonts w:ascii="Times New Roman" w:eastAsia="方正仿宋_GBK" w:hAnsi="Times New Roman" w:cs="Times New Roman"/>
                <w:color w:val="000000"/>
                <w:kern w:val="0"/>
                <w:szCs w:val="21"/>
                <w:lang w:bidi="ar"/>
              </w:rPr>
              <w:t>等方面。</w:t>
            </w:r>
            <w:r>
              <w:rPr>
                <w:rFonts w:ascii="Times New Roman" w:eastAsia="方正仿宋_GBK" w:hAnsi="Times New Roman" w:cs="Times New Roman"/>
                <w:color w:val="000000"/>
                <w:kern w:val="0"/>
                <w:szCs w:val="21"/>
                <w:lang w:bidi="ar"/>
              </w:rPr>
              <w:t>AI</w:t>
            </w:r>
            <w:r>
              <w:rPr>
                <w:rFonts w:ascii="Times New Roman" w:eastAsia="方正仿宋_GBK" w:hAnsi="Times New Roman" w:cs="Times New Roman"/>
                <w:color w:val="000000"/>
                <w:kern w:val="0"/>
                <w:szCs w:val="21"/>
                <w:lang w:bidi="ar"/>
              </w:rPr>
              <w:t>技术在</w:t>
            </w:r>
            <w:r>
              <w:rPr>
                <w:rFonts w:ascii="Times New Roman" w:eastAsia="方正仿宋_GBK" w:hAnsi="Times New Roman" w:cs="Times New Roman"/>
                <w:color w:val="000000"/>
                <w:kern w:val="0"/>
                <w:szCs w:val="21"/>
                <w:lang w:bidi="ar"/>
              </w:rPr>
              <w:t xml:space="preserve"> </w:t>
            </w:r>
            <w:r>
              <w:rPr>
                <w:rFonts w:ascii="Times New Roman" w:eastAsia="方正仿宋_GBK" w:hAnsi="Times New Roman" w:cs="Times New Roman"/>
                <w:color w:val="000000"/>
                <w:kern w:val="0"/>
                <w:szCs w:val="21"/>
                <w:lang w:bidi="ar"/>
              </w:rPr>
              <w:t>入侵检测、态势感知、身份管理、数据安全</w:t>
            </w:r>
            <w:r>
              <w:rPr>
                <w:rFonts w:ascii="Times New Roman" w:eastAsia="方正仿宋_GBK" w:hAnsi="Times New Roman" w:cs="Times New Roman"/>
                <w:color w:val="000000"/>
                <w:kern w:val="0"/>
                <w:szCs w:val="21"/>
                <w:lang w:bidi="ar"/>
              </w:rPr>
              <w:t xml:space="preserve"> </w:t>
            </w:r>
            <w:r>
              <w:rPr>
                <w:rFonts w:ascii="Times New Roman" w:eastAsia="方正仿宋_GBK" w:hAnsi="Times New Roman" w:cs="Times New Roman"/>
                <w:color w:val="000000"/>
                <w:kern w:val="0"/>
                <w:szCs w:val="21"/>
                <w:lang w:bidi="ar"/>
              </w:rPr>
              <w:t>方面发挥了重要作用，可有效提升</w:t>
            </w:r>
            <w:proofErr w:type="gramStart"/>
            <w:r>
              <w:rPr>
                <w:rFonts w:ascii="Times New Roman" w:eastAsia="方正仿宋_GBK" w:hAnsi="Times New Roman" w:cs="Times New Roman"/>
                <w:color w:val="000000"/>
                <w:kern w:val="0"/>
                <w:szCs w:val="21"/>
                <w:lang w:bidi="ar"/>
              </w:rPr>
              <w:t>云环境</w:t>
            </w:r>
            <w:proofErr w:type="gramEnd"/>
            <w:r>
              <w:rPr>
                <w:rFonts w:ascii="Times New Roman" w:eastAsia="方正仿宋_GBK" w:hAnsi="Times New Roman" w:cs="Times New Roman"/>
                <w:color w:val="000000"/>
                <w:kern w:val="0"/>
                <w:szCs w:val="21"/>
                <w:lang w:bidi="ar"/>
              </w:rPr>
              <w:t>的安全性和合</w:t>
            </w:r>
            <w:proofErr w:type="gramStart"/>
            <w:r>
              <w:rPr>
                <w:rFonts w:ascii="Times New Roman" w:eastAsia="方正仿宋_GBK" w:hAnsi="Times New Roman" w:cs="Times New Roman"/>
                <w:color w:val="000000"/>
                <w:kern w:val="0"/>
                <w:szCs w:val="21"/>
                <w:lang w:bidi="ar"/>
              </w:rPr>
              <w:t>规</w:t>
            </w:r>
            <w:proofErr w:type="gramEnd"/>
            <w:r>
              <w:rPr>
                <w:rFonts w:ascii="Times New Roman" w:eastAsia="方正仿宋_GBK" w:hAnsi="Times New Roman" w:cs="Times New Roman"/>
                <w:color w:val="000000"/>
                <w:kern w:val="0"/>
                <w:szCs w:val="21"/>
                <w:lang w:bidi="ar"/>
              </w:rPr>
              <w:t>性。随着</w:t>
            </w:r>
            <w:r>
              <w:rPr>
                <w:rFonts w:ascii="Times New Roman" w:eastAsia="方正仿宋_GBK" w:hAnsi="Times New Roman" w:cs="Times New Roman"/>
                <w:color w:val="000000"/>
                <w:kern w:val="0"/>
                <w:szCs w:val="21"/>
                <w:lang w:bidi="ar"/>
              </w:rPr>
              <w:t>AI</w:t>
            </w:r>
            <w:r>
              <w:rPr>
                <w:rFonts w:ascii="Times New Roman" w:eastAsia="方正仿宋_GBK" w:hAnsi="Times New Roman" w:cs="Times New Roman"/>
                <w:color w:val="000000"/>
                <w:kern w:val="0"/>
                <w:szCs w:val="21"/>
                <w:lang w:bidi="ar"/>
              </w:rPr>
              <w:t>技术的发展，未来的</w:t>
            </w:r>
            <w:proofErr w:type="gramStart"/>
            <w:r>
              <w:rPr>
                <w:rFonts w:ascii="Times New Roman" w:eastAsia="方正仿宋_GBK" w:hAnsi="Times New Roman" w:cs="Times New Roman"/>
                <w:color w:val="000000"/>
                <w:kern w:val="0"/>
                <w:szCs w:val="21"/>
                <w:lang w:bidi="ar"/>
              </w:rPr>
              <w:t>云安全</w:t>
            </w:r>
            <w:proofErr w:type="gramEnd"/>
            <w:r>
              <w:rPr>
                <w:rFonts w:ascii="Times New Roman" w:eastAsia="方正仿宋_GBK" w:hAnsi="Times New Roman" w:cs="Times New Roman"/>
                <w:color w:val="000000"/>
                <w:kern w:val="0"/>
                <w:szCs w:val="21"/>
                <w:lang w:bidi="ar"/>
              </w:rPr>
              <w:t>将更加智能化，实现</w:t>
            </w:r>
            <w:r>
              <w:rPr>
                <w:rFonts w:ascii="Times New Roman" w:eastAsia="方正仿宋_GBK" w:hAnsi="Times New Roman" w:cs="Times New Roman"/>
                <w:color w:val="000000"/>
                <w:kern w:val="0"/>
                <w:szCs w:val="21"/>
                <w:lang w:bidi="ar"/>
              </w:rPr>
              <w:t xml:space="preserve"> </w:t>
            </w:r>
            <w:r>
              <w:rPr>
                <w:rFonts w:ascii="Times New Roman" w:eastAsia="方正仿宋_GBK" w:hAnsi="Times New Roman" w:cs="Times New Roman"/>
                <w:color w:val="000000"/>
                <w:kern w:val="0"/>
                <w:szCs w:val="21"/>
                <w:lang w:bidi="ar"/>
              </w:rPr>
              <w:t>实时检测、自动防御和精准溯源，更好地</w:t>
            </w:r>
            <w:proofErr w:type="gramStart"/>
            <w:r>
              <w:rPr>
                <w:rFonts w:ascii="Times New Roman" w:eastAsia="方正仿宋_GBK" w:hAnsi="Times New Roman" w:cs="Times New Roman"/>
                <w:color w:val="000000"/>
                <w:kern w:val="0"/>
                <w:szCs w:val="21"/>
                <w:lang w:bidi="ar"/>
              </w:rPr>
              <w:t>满足等保</w:t>
            </w:r>
            <w:proofErr w:type="gramEnd"/>
            <w:r>
              <w:rPr>
                <w:rFonts w:ascii="Times New Roman" w:eastAsia="方正仿宋_GBK" w:hAnsi="Times New Roman" w:cs="Times New Roman"/>
                <w:color w:val="000000"/>
                <w:kern w:val="0"/>
                <w:szCs w:val="21"/>
                <w:lang w:bidi="ar"/>
              </w:rPr>
              <w:t>2.0</w:t>
            </w:r>
            <w:r>
              <w:rPr>
                <w:rFonts w:ascii="Times New Roman" w:eastAsia="方正仿宋_GBK" w:hAnsi="Times New Roman" w:cs="Times New Roman"/>
                <w:color w:val="000000"/>
                <w:kern w:val="0"/>
                <w:szCs w:val="21"/>
                <w:lang w:bidi="ar"/>
              </w:rPr>
              <w:t>的要求。</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9328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綦江区</w:t>
            </w:r>
          </w:p>
        </w:tc>
      </w:tr>
      <w:tr w:rsidR="00162F41" w14:paraId="0BADF54F"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4D509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81</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AABC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2025081</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AE36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电镀阴极</w:t>
            </w:r>
            <w:proofErr w:type="gramStart"/>
            <w:r>
              <w:rPr>
                <w:rFonts w:ascii="Times New Roman" w:eastAsia="方正仿宋_GBK" w:hAnsi="Times New Roman" w:cs="Times New Roman"/>
                <w:color w:val="000000"/>
                <w:kern w:val="0"/>
                <w:szCs w:val="21"/>
                <w:lang w:bidi="ar"/>
              </w:rPr>
              <w:t>导电辊上镀膜层</w:t>
            </w:r>
            <w:proofErr w:type="gramEnd"/>
            <w:r>
              <w:rPr>
                <w:rFonts w:ascii="Times New Roman" w:eastAsia="方正仿宋_GBK" w:hAnsi="Times New Roman" w:cs="Times New Roman"/>
                <w:color w:val="000000"/>
                <w:kern w:val="0"/>
                <w:szCs w:val="21"/>
                <w:lang w:bidi="ar"/>
              </w:rPr>
              <w:t>的机理研究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0F0EE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重庆金美新材料科技有限公司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F36A8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本项目涉及电镀镀膜过程中与被镀膜件关联的阴极导电部件电镀沉积膜层的情况，其上</w:t>
            </w:r>
            <w:proofErr w:type="gramStart"/>
            <w:r>
              <w:rPr>
                <w:rFonts w:ascii="Times New Roman" w:eastAsia="方正仿宋_GBK" w:hAnsi="Times New Roman" w:cs="Times New Roman"/>
                <w:color w:val="000000"/>
                <w:kern w:val="0"/>
                <w:szCs w:val="21"/>
                <w:lang w:bidi="ar"/>
              </w:rPr>
              <w:t>镀</w:t>
            </w:r>
            <w:proofErr w:type="gramEnd"/>
            <w:r>
              <w:rPr>
                <w:rFonts w:ascii="Times New Roman" w:eastAsia="方正仿宋_GBK" w:hAnsi="Times New Roman" w:cs="Times New Roman"/>
                <w:color w:val="000000"/>
                <w:kern w:val="0"/>
                <w:szCs w:val="21"/>
                <w:lang w:bidi="ar"/>
              </w:rPr>
              <w:t>镀层后对于导电部件与被</w:t>
            </w:r>
            <w:proofErr w:type="gramStart"/>
            <w:r>
              <w:rPr>
                <w:rFonts w:ascii="Times New Roman" w:eastAsia="方正仿宋_GBK" w:hAnsi="Times New Roman" w:cs="Times New Roman"/>
                <w:color w:val="000000"/>
                <w:kern w:val="0"/>
                <w:szCs w:val="21"/>
                <w:lang w:bidi="ar"/>
              </w:rPr>
              <w:t>镀镀膜件动态</w:t>
            </w:r>
            <w:proofErr w:type="gramEnd"/>
            <w:r>
              <w:rPr>
                <w:rFonts w:ascii="Times New Roman" w:eastAsia="方正仿宋_GBK" w:hAnsi="Times New Roman" w:cs="Times New Roman"/>
                <w:color w:val="000000"/>
                <w:kern w:val="0"/>
                <w:szCs w:val="21"/>
                <w:lang w:bidi="ar"/>
              </w:rPr>
              <w:t>接触的过程产生诸多副作用，如尖端放电破坏电场分布、磨损或损伤被镀件等。期望能够结合界面电化学反应有关基础理论探寻上镀层的深层机理，以提出一些方向性的改善建议。该方向属于材料、电化学方向的基础性研究，其成果可以应用于锂离子电池、防腐蚀、材料表面改性等领域。</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C54E4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綦江区</w:t>
            </w:r>
          </w:p>
        </w:tc>
      </w:tr>
      <w:tr w:rsidR="00162F41" w14:paraId="215C3EBF"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795FC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82</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AFD3B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2025082</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CC383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实用新型零添加防腐剂休闲卤肉制品保鲜技术研究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66D9C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重庆多味多食品科技开发股份有限公司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BA7369"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健康、绿色、无添加等新型休闲食品消费需求对休闲食品企业增加利润和产业健康发展意义重大。项目主要针对</w:t>
            </w:r>
            <w:r>
              <w:rPr>
                <w:rFonts w:ascii="Times New Roman" w:eastAsia="方正仿宋_GBK" w:hAnsi="Times New Roman" w:cs="Times New Roman" w:hint="eastAsia"/>
                <w:color w:val="000000"/>
                <w:kern w:val="0"/>
                <w:szCs w:val="21"/>
                <w:lang w:bidi="ar"/>
              </w:rPr>
              <w:t>零</w:t>
            </w:r>
            <w:r>
              <w:rPr>
                <w:rFonts w:ascii="Times New Roman" w:eastAsia="方正仿宋_GBK" w:hAnsi="Times New Roman" w:cs="Times New Roman"/>
                <w:color w:val="000000"/>
                <w:kern w:val="0"/>
                <w:szCs w:val="21"/>
                <w:lang w:bidi="ar"/>
              </w:rPr>
              <w:t>添加防腐剂的休闲卤肉（禽类）制品的综合保鲜技术进行攻关研究。</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9829C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綦江区</w:t>
            </w:r>
          </w:p>
        </w:tc>
      </w:tr>
      <w:tr w:rsidR="00162F41" w14:paraId="6F16F4D4"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9433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83</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F111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2025083</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A3AB7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新型高钙高纤维豆类休闲产品研发设计</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74E03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重庆多味多食品科技开发股份有限公司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8C047"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新型健康、差异化特色的休闲食品消费需求对休闲食品产业健康、个性化发展以及相关企业增加利润意义重大。项目主要进行新型特色豆类休闲食品产品的研发设计和攻关研究。</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515CC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綦江区</w:t>
            </w:r>
          </w:p>
        </w:tc>
      </w:tr>
      <w:tr w:rsidR="00162F41" w14:paraId="4A1DEE7A"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42C79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84</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BC9D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2025084</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3A902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奥</w:t>
            </w:r>
            <w:proofErr w:type="gramStart"/>
            <w:r>
              <w:rPr>
                <w:rFonts w:ascii="Times New Roman" w:eastAsia="方正仿宋_GBK" w:hAnsi="Times New Roman" w:cs="Times New Roman"/>
                <w:color w:val="000000"/>
                <w:kern w:val="0"/>
                <w:szCs w:val="21"/>
                <w:lang w:bidi="ar"/>
              </w:rPr>
              <w:t>利司他</w:t>
            </w:r>
            <w:proofErr w:type="gramEnd"/>
            <w:r>
              <w:rPr>
                <w:rFonts w:ascii="Times New Roman" w:eastAsia="方正仿宋_GBK" w:hAnsi="Times New Roman" w:cs="Times New Roman"/>
                <w:color w:val="000000"/>
                <w:kern w:val="0"/>
                <w:szCs w:val="21"/>
                <w:lang w:bidi="ar"/>
              </w:rPr>
              <w:t>胶囊相关研究工作</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B55E9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重庆华森制药股份有限公司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807AEC"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适用于肥胖和体重超重者，包括已经出现与肥胖相关的危险因素的患者的长期治疗。可降低与肥胖相关的危险因素和与肥胖相关的其他疾病的发病率，包括高胆固醇血症、</w:t>
            </w: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型糖尿病、糖耐量减低、高胰岛素血症、高血压，并可减少脏器中脂肪含量。注册审批中，预计</w:t>
            </w:r>
            <w:r>
              <w:rPr>
                <w:rFonts w:ascii="Times New Roman" w:eastAsia="方正仿宋_GBK" w:hAnsi="Times New Roman" w:cs="Times New Roman"/>
                <w:color w:val="000000"/>
                <w:kern w:val="0"/>
                <w:szCs w:val="21"/>
                <w:lang w:bidi="ar"/>
              </w:rPr>
              <w:t>2026</w:t>
            </w:r>
            <w:r>
              <w:rPr>
                <w:rFonts w:ascii="Times New Roman" w:eastAsia="方正仿宋_GBK" w:hAnsi="Times New Roman" w:cs="Times New Roman"/>
                <w:color w:val="000000"/>
                <w:kern w:val="0"/>
                <w:szCs w:val="21"/>
                <w:lang w:bidi="ar"/>
              </w:rPr>
              <w:t>年完成研究。已申请</w:t>
            </w: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项发明专利</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一种稳定的奥利司他组合物及其制备方法，</w:t>
            </w:r>
            <w:r>
              <w:rPr>
                <w:rFonts w:ascii="Times New Roman" w:eastAsia="方正仿宋_GBK" w:hAnsi="Times New Roman" w:cs="Times New Roman"/>
                <w:color w:val="000000"/>
                <w:kern w:val="0"/>
                <w:szCs w:val="21"/>
                <w:lang w:bidi="ar"/>
              </w:rPr>
              <w:t>2024119867040”</w:t>
            </w:r>
            <w:r>
              <w:rPr>
                <w:rFonts w:ascii="Times New Roman" w:eastAsia="方正仿宋_GBK" w:hAnsi="Times New Roman" w:cs="Times New Roman"/>
                <w:color w:val="000000"/>
                <w:kern w:val="0"/>
                <w:szCs w:val="21"/>
                <w:lang w:bidi="ar"/>
              </w:rPr>
              <w:t>，预计</w:t>
            </w:r>
            <w:r>
              <w:rPr>
                <w:rFonts w:ascii="Times New Roman" w:eastAsia="方正仿宋_GBK" w:hAnsi="Times New Roman" w:cs="Times New Roman"/>
                <w:color w:val="000000"/>
                <w:kern w:val="0"/>
                <w:szCs w:val="21"/>
                <w:lang w:bidi="ar"/>
              </w:rPr>
              <w:t>2026</w:t>
            </w:r>
            <w:r>
              <w:rPr>
                <w:rFonts w:ascii="Times New Roman" w:eastAsia="方正仿宋_GBK" w:hAnsi="Times New Roman" w:cs="Times New Roman"/>
                <w:color w:val="000000"/>
                <w:kern w:val="0"/>
                <w:szCs w:val="21"/>
                <w:lang w:bidi="ar"/>
              </w:rPr>
              <w:t>年授权。</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6A5D8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荣昌区</w:t>
            </w:r>
          </w:p>
        </w:tc>
      </w:tr>
      <w:tr w:rsidR="00162F41" w14:paraId="26FCA722"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20A13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85</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C240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2025085</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E24F80" w14:textId="77777777" w:rsidR="00162F41" w:rsidRDefault="007F403A" w:rsidP="003F75B5">
            <w:pPr>
              <w:widowControl/>
              <w:spacing w:line="400" w:lineRule="exact"/>
              <w:jc w:val="center"/>
              <w:textAlignment w:val="center"/>
              <w:rPr>
                <w:rFonts w:ascii="Times New Roman" w:eastAsia="方正仿宋_GBK" w:hAnsi="Times New Roman" w:cs="Times New Roman"/>
                <w:kern w:val="0"/>
                <w:szCs w:val="21"/>
                <w:lang w:bidi="ar"/>
              </w:rPr>
            </w:pPr>
            <w:r>
              <w:rPr>
                <w:rFonts w:ascii="Times New Roman" w:eastAsia="方正仿宋_GBK" w:hAnsi="Times New Roman" w:cs="Times New Roman"/>
                <w:color w:val="000000"/>
                <w:kern w:val="0"/>
                <w:szCs w:val="21"/>
                <w:lang w:bidi="ar"/>
              </w:rPr>
              <w:t>聚铝结构调控与性能表征技术方法研究</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FF3863" w14:textId="77777777" w:rsidR="00162F41" w:rsidRDefault="007F403A" w:rsidP="003F75B5">
            <w:pPr>
              <w:widowControl/>
              <w:spacing w:line="400" w:lineRule="exact"/>
              <w:jc w:val="center"/>
              <w:textAlignment w:val="center"/>
              <w:rPr>
                <w:rFonts w:ascii="Times New Roman" w:eastAsia="方正仿宋_GBK" w:hAnsi="Times New Roman" w:cs="Times New Roman"/>
                <w:kern w:val="0"/>
                <w:szCs w:val="21"/>
                <w:lang w:bidi="ar"/>
              </w:rPr>
            </w:pPr>
            <w:r>
              <w:rPr>
                <w:rFonts w:ascii="Times New Roman" w:eastAsia="方正仿宋_GBK" w:hAnsi="Times New Roman" w:cs="Times New Roman"/>
                <w:color w:val="000000"/>
                <w:kern w:val="0"/>
                <w:szCs w:val="21"/>
                <w:lang w:bidi="ar"/>
              </w:rPr>
              <w:t>重庆</w:t>
            </w:r>
            <w:proofErr w:type="gramStart"/>
            <w:r>
              <w:rPr>
                <w:rFonts w:ascii="Times New Roman" w:eastAsia="方正仿宋_GBK" w:hAnsi="Times New Roman" w:cs="Times New Roman"/>
                <w:color w:val="000000"/>
                <w:kern w:val="0"/>
                <w:szCs w:val="21"/>
                <w:lang w:bidi="ar"/>
              </w:rPr>
              <w:t>蓝洁广顺</w:t>
            </w:r>
            <w:proofErr w:type="gramEnd"/>
            <w:r>
              <w:rPr>
                <w:rFonts w:ascii="Times New Roman" w:eastAsia="方正仿宋_GBK" w:hAnsi="Times New Roman" w:cs="Times New Roman"/>
                <w:color w:val="000000"/>
                <w:kern w:val="0"/>
                <w:szCs w:val="21"/>
                <w:lang w:bidi="ar"/>
              </w:rPr>
              <w:t>净水材料有限公司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5517E6"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改性聚合氯化铝的调控策略与制备工艺探索。</w:t>
            </w:r>
          </w:p>
          <w:p w14:paraId="001B2AA5"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聚合氯化铝结构特性分析表征方法的建立</w:t>
            </w:r>
          </w:p>
          <w:p w14:paraId="4259EEE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聚合氯化铝药剂性能评价体系的构建</w:t>
            </w:r>
          </w:p>
          <w:p w14:paraId="2DDA6305"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通过研究并掌握聚合氯化铝的改性调控制备方法，可以为药剂的工业化生产提供新的工艺路线。改性聚合氯化铝具有更高的稳定性和优异的絮凝性能，能够满足更广泛的水质处理需求，尤其是在低温低浊水体中的应用。药剂的工业化生产不仅提升了生产效率，还可以降低生产成本，同时确保药剂的质量稳定性，进而推动大规模的水处理工程应用。</w:t>
            </w:r>
          </w:p>
          <w:p w14:paraId="43D544C3"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研究成果将为水处理药剂的标准化与规范化提供重要的技术依据</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可以推动改性聚铝药剂在水处理中的标准提升，掌握标准制定的主动权。</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A22781" w14:textId="77777777" w:rsidR="00162F41" w:rsidRDefault="007F403A" w:rsidP="003F75B5">
            <w:pPr>
              <w:widowControl/>
              <w:spacing w:line="400" w:lineRule="exact"/>
              <w:jc w:val="center"/>
              <w:textAlignment w:val="center"/>
              <w:rPr>
                <w:rFonts w:ascii="Times New Roman" w:eastAsia="方正仿宋_GBK" w:hAnsi="Times New Roman" w:cs="Times New Roman"/>
                <w:kern w:val="0"/>
                <w:szCs w:val="21"/>
                <w:lang w:bidi="ar"/>
              </w:rPr>
            </w:pPr>
            <w:r>
              <w:rPr>
                <w:rFonts w:ascii="Times New Roman" w:eastAsia="方正仿宋_GBK" w:hAnsi="Times New Roman" w:cs="Times New Roman"/>
                <w:color w:val="000000"/>
                <w:kern w:val="0"/>
                <w:szCs w:val="21"/>
                <w:lang w:bidi="ar"/>
              </w:rPr>
              <w:t>荣昌区</w:t>
            </w:r>
          </w:p>
        </w:tc>
      </w:tr>
      <w:tr w:rsidR="00162F41" w14:paraId="563D399A"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C6796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86</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3FDA8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2025086</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03F4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智能墙板安装机器人研发</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73E4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筑</w:t>
            </w:r>
            <w:proofErr w:type="gramStart"/>
            <w:r>
              <w:rPr>
                <w:rFonts w:ascii="Times New Roman" w:eastAsia="方正仿宋_GBK" w:hAnsi="Times New Roman" w:cs="Times New Roman"/>
                <w:color w:val="000000"/>
                <w:kern w:val="0"/>
                <w:szCs w:val="21"/>
                <w:lang w:bidi="ar"/>
              </w:rPr>
              <w:t>邦</w:t>
            </w:r>
            <w:proofErr w:type="gramEnd"/>
            <w:r>
              <w:rPr>
                <w:rFonts w:ascii="Times New Roman" w:eastAsia="方正仿宋_GBK" w:hAnsi="Times New Roman" w:cs="Times New Roman"/>
                <w:color w:val="000000"/>
                <w:kern w:val="0"/>
                <w:szCs w:val="21"/>
                <w:lang w:bidi="ar"/>
              </w:rPr>
              <w:t>建筑技术（重庆）有限公司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620CF0"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进行墙板安装机器人小型化研究，减小投影尺寸，辅以灵活的底盘设计，使其在住宅内也能方便灵活，拓展应用场景。</w:t>
            </w:r>
          </w:p>
          <w:p w14:paraId="33B3144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进行墙板安装机器人智能化研究，通过逻辑控制，实现动作智能化控制及某些特定危险工况下的动作锁定，避免误操作引发安全事故。</w:t>
            </w:r>
          </w:p>
          <w:p w14:paraId="012CACEF"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进行夹具形式改进研究，减小墙板侧面夹具占用空间，以解决最后一块墙板安装难题。</w:t>
            </w:r>
          </w:p>
          <w:p w14:paraId="679D80F6"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4.</w:t>
            </w:r>
            <w:r>
              <w:rPr>
                <w:rFonts w:ascii="Times New Roman" w:eastAsia="方正仿宋_GBK" w:hAnsi="Times New Roman" w:cs="Times New Roman"/>
                <w:color w:val="000000"/>
                <w:kern w:val="0"/>
                <w:szCs w:val="21"/>
                <w:lang w:bidi="ar"/>
              </w:rPr>
              <w:t>进行机器人减震研究，采用减震轮，提高在复杂路面工作时的稳定性。</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25991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荣昌区</w:t>
            </w:r>
          </w:p>
        </w:tc>
      </w:tr>
      <w:tr w:rsidR="00162F41" w14:paraId="193F882E"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E4503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87</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06934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2025087</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8703A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服装成品的智能化检验</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B0AEB6"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重庆尚诚服饰集团有限公司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5AEAF3"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实现对不同款式检验过程的自动化与智能化研究。</w:t>
            </w:r>
          </w:p>
          <w:p w14:paraId="49A7C414"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对于新推出的款式，由于缺乏历史数据，仅提供检验标准的情况下，如何确保系统或设备能够准确理解这些标准，并有效地识别出不合格品。</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8394D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荣昌区</w:t>
            </w:r>
          </w:p>
        </w:tc>
      </w:tr>
      <w:tr w:rsidR="00162F41" w14:paraId="5740A328"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9D7F1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88</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4A243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2025088</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38B7A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预应力混凝土水平构件产品及</w:t>
            </w:r>
            <w:proofErr w:type="gramStart"/>
            <w:r>
              <w:rPr>
                <w:rFonts w:ascii="Times New Roman" w:eastAsia="方正仿宋_GBK" w:hAnsi="Times New Roman" w:cs="Times New Roman"/>
                <w:color w:val="000000"/>
                <w:kern w:val="0"/>
                <w:szCs w:val="21"/>
                <w:lang w:bidi="ar"/>
              </w:rPr>
              <w:t>产线研发</w:t>
            </w:r>
            <w:proofErr w:type="gramEnd"/>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2882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筑</w:t>
            </w:r>
            <w:proofErr w:type="gramStart"/>
            <w:r>
              <w:rPr>
                <w:rFonts w:ascii="Times New Roman" w:eastAsia="方正仿宋_GBK" w:hAnsi="Times New Roman" w:cs="Times New Roman"/>
                <w:color w:val="000000"/>
                <w:kern w:val="0"/>
                <w:szCs w:val="21"/>
                <w:lang w:bidi="ar"/>
              </w:rPr>
              <w:t>邦</w:t>
            </w:r>
            <w:proofErr w:type="gramEnd"/>
            <w:r>
              <w:rPr>
                <w:rFonts w:ascii="Times New Roman" w:eastAsia="方正仿宋_GBK" w:hAnsi="Times New Roman" w:cs="Times New Roman"/>
                <w:color w:val="000000"/>
                <w:kern w:val="0"/>
                <w:szCs w:val="21"/>
                <w:lang w:bidi="ar"/>
              </w:rPr>
              <w:t>建筑技术（重庆）有限公司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2CEA9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提出一种预应力混凝土复合楼板，利用预应力与空心截面配合，减轻自重、减少材料用量、降低成本，同时采用侧面出筋、现场进行节点浇筑，增强板与板、板与</w:t>
            </w:r>
            <w:proofErr w:type="gramStart"/>
            <w:r>
              <w:rPr>
                <w:rFonts w:ascii="Times New Roman" w:eastAsia="方正仿宋_GBK" w:hAnsi="Times New Roman" w:cs="Times New Roman"/>
                <w:color w:val="000000"/>
                <w:kern w:val="0"/>
                <w:szCs w:val="21"/>
                <w:lang w:bidi="ar"/>
              </w:rPr>
              <w:t>梁之间</w:t>
            </w:r>
            <w:proofErr w:type="gramEnd"/>
            <w:r>
              <w:rPr>
                <w:rFonts w:ascii="Times New Roman" w:eastAsia="方正仿宋_GBK" w:hAnsi="Times New Roman" w:cs="Times New Roman"/>
                <w:color w:val="000000"/>
                <w:kern w:val="0"/>
                <w:szCs w:val="21"/>
                <w:lang w:bidi="ar"/>
              </w:rPr>
              <w:t>的连接，提高楼盖的整体性能与抗震性能。</w:t>
            </w:r>
          </w:p>
          <w:p w14:paraId="48EE274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提出一种预应力轻量化楼梯，优化传统预制楼梯的截面设计及配筋配置，减少钢筋和混凝土的用量，减轻楼梯的重量，降低楼梯的材料成本和施工塔吊成本。</w:t>
            </w:r>
          </w:p>
          <w:p w14:paraId="0F1002C9"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开展预应力混凝土复合楼板生产工艺研究；利用试验、有限元模拟及理论分析三者相结合的方法，开展预应力混凝土复合楼板静力、耐火及抗震性能研究，形成标准指导工程实践。</w:t>
            </w:r>
          </w:p>
          <w:p w14:paraId="21E0709B"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4.</w:t>
            </w:r>
            <w:r>
              <w:rPr>
                <w:rFonts w:ascii="Times New Roman" w:eastAsia="方正仿宋_GBK" w:hAnsi="Times New Roman" w:cs="Times New Roman"/>
                <w:color w:val="000000"/>
                <w:kern w:val="0"/>
                <w:szCs w:val="21"/>
                <w:lang w:bidi="ar"/>
              </w:rPr>
              <w:t>开展预应力轻量化楼梯生产工艺研究，并对预应力轻量化楼梯进行结构性能试验。</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F17F0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荣昌区</w:t>
            </w:r>
          </w:p>
        </w:tc>
      </w:tr>
      <w:tr w:rsidR="00162F41" w14:paraId="7B15A3E6"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576C0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89</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8DFB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2025089</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BDF102"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宠物食品过敏原消减技术</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9C27B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重庆联大饲料有限公司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D9333"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本研究主要包括三部分内容：</w:t>
            </w:r>
          </w:p>
          <w:p w14:paraId="30BFA690"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利用特定酶或微生物发酵来水解过敏原蛋白，降低其致敏性。计划从犬、猫最常见的过敏食物</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牛肉和重庆荣昌特色的鹅肉入手，通过实验研究获得最佳酶解条件。同时，从乳酸菌属和曲霉</w:t>
            </w:r>
            <w:proofErr w:type="gramStart"/>
            <w:r>
              <w:rPr>
                <w:rFonts w:ascii="Times New Roman" w:eastAsia="方正仿宋_GBK" w:hAnsi="Times New Roman" w:cs="Times New Roman"/>
                <w:color w:val="000000"/>
                <w:kern w:val="0"/>
                <w:szCs w:val="21"/>
                <w:lang w:bidi="ar"/>
              </w:rPr>
              <w:t>属选择</w:t>
            </w:r>
            <w:proofErr w:type="gramEnd"/>
            <w:r>
              <w:rPr>
                <w:rFonts w:ascii="Times New Roman" w:eastAsia="方正仿宋_GBK" w:hAnsi="Times New Roman" w:cs="Times New Roman"/>
                <w:color w:val="000000"/>
                <w:kern w:val="0"/>
                <w:szCs w:val="21"/>
                <w:lang w:bidi="ar"/>
              </w:rPr>
              <w:t>最优微生物菌种，通过实验研究获得最佳工艺条件，并设计验证试验以确保其有效性和安全性。</w:t>
            </w:r>
          </w:p>
          <w:p w14:paraId="5C9E921D"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以昆虫蛋白为原料制作宠物基础日粮，并通过适口性实验获得最佳配方。确保宠物基础日粮在昆虫蛋白替代成分的情况下仍然满足宠物的基本营养需求以减少常见过敏原食物的使用。</w:t>
            </w:r>
          </w:p>
          <w:p w14:paraId="681F862C"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验证研究：进行一定规模的配方测试，观察宠物在食用</w:t>
            </w:r>
            <w:proofErr w:type="gramStart"/>
            <w:r>
              <w:rPr>
                <w:rFonts w:ascii="Times New Roman" w:eastAsia="方正仿宋_GBK" w:hAnsi="Times New Roman" w:cs="Times New Roman"/>
                <w:color w:val="000000"/>
                <w:kern w:val="0"/>
                <w:szCs w:val="21"/>
                <w:lang w:bidi="ar"/>
              </w:rPr>
              <w:t>低敏日</w:t>
            </w:r>
            <w:proofErr w:type="gramEnd"/>
            <w:r>
              <w:rPr>
                <w:rFonts w:ascii="Times New Roman" w:eastAsia="方正仿宋_GBK" w:hAnsi="Times New Roman" w:cs="Times New Roman"/>
                <w:color w:val="000000"/>
                <w:kern w:val="0"/>
                <w:szCs w:val="21"/>
                <w:lang w:bidi="ar"/>
              </w:rPr>
              <w:t>粮后的反应。记录任何可能的过敏症状，如皮肤瘙痒、消化不良等，并在此基础上对配方进行改进。</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612BF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荣昌区</w:t>
            </w:r>
          </w:p>
        </w:tc>
      </w:tr>
      <w:tr w:rsidR="00162F41" w14:paraId="66764463"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7A332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90</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F0976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2025090</w:t>
            </w:r>
          </w:p>
        </w:tc>
        <w:tc>
          <w:tcPr>
            <w:tcW w:w="21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BF38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长江流域规模化供水智能过程控制集成系统</w:t>
            </w:r>
          </w:p>
        </w:tc>
        <w:tc>
          <w:tcPr>
            <w:tcW w:w="21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57C7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w:t>
            </w:r>
            <w:proofErr w:type="gramStart"/>
            <w:r>
              <w:rPr>
                <w:rFonts w:ascii="Times New Roman" w:eastAsia="方正仿宋_GBK" w:hAnsi="Times New Roman" w:cs="Times New Roman"/>
                <w:color w:val="000000"/>
                <w:kern w:val="0"/>
                <w:szCs w:val="21"/>
                <w:lang w:bidi="ar"/>
              </w:rPr>
              <w:t>蓝洁广顺</w:t>
            </w:r>
            <w:proofErr w:type="gramEnd"/>
            <w:r>
              <w:rPr>
                <w:rFonts w:ascii="Times New Roman" w:eastAsia="方正仿宋_GBK" w:hAnsi="Times New Roman" w:cs="Times New Roman"/>
                <w:color w:val="000000"/>
                <w:kern w:val="0"/>
                <w:szCs w:val="21"/>
                <w:lang w:bidi="ar"/>
              </w:rPr>
              <w:t>净水材料有限公司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44EEC"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水厂主要以技术人员的观察和经验来控制制水过程，导致生产效率极其低下、人工劳动力投入过大，还可能由于工人的决断失误导致水厂发生溢水、缺水、出水水质不稳定等风险。水处理过程的控制是典型的大时变、强耦合、模型未知的非线性系统控制问题，且水处理过程的出水水质指标提升和节能降耗是两个相悖的优化指标。水处理的过程</w:t>
            </w:r>
            <w:proofErr w:type="gramStart"/>
            <w:r>
              <w:rPr>
                <w:rFonts w:ascii="Times New Roman" w:eastAsia="方正仿宋_GBK" w:hAnsi="Times New Roman" w:cs="Times New Roman"/>
                <w:color w:val="000000"/>
                <w:kern w:val="0"/>
                <w:szCs w:val="21"/>
                <w:lang w:bidi="ar"/>
              </w:rPr>
              <w:t>管控是控制</w:t>
            </w:r>
            <w:proofErr w:type="gramEnd"/>
            <w:r>
              <w:rPr>
                <w:rFonts w:ascii="Times New Roman" w:eastAsia="方正仿宋_GBK" w:hAnsi="Times New Roman" w:cs="Times New Roman"/>
                <w:color w:val="000000"/>
                <w:kern w:val="0"/>
                <w:szCs w:val="21"/>
                <w:lang w:bidi="ar"/>
              </w:rPr>
              <w:t>领域的难点之一，智能化过程控制系统是解决上述问题的有效手段，提升供水安全性，保障饮水安全，同时降低药耗成本。</w:t>
            </w:r>
          </w:p>
          <w:p w14:paraId="3E50E3EA"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系统应该满足下述要求：</w:t>
            </w:r>
          </w:p>
          <w:p w14:paraId="15AEF746"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1.</w:t>
            </w:r>
            <w:r>
              <w:rPr>
                <w:rFonts w:ascii="Times New Roman" w:eastAsia="方正仿宋_GBK" w:hAnsi="Times New Roman" w:cs="Times New Roman"/>
                <w:color w:val="000000"/>
                <w:kern w:val="0"/>
                <w:szCs w:val="21"/>
                <w:lang w:bidi="ar"/>
              </w:rPr>
              <w:t>系统具备自我优化、自我学习能力，且自我学习周期短，具备快速部署；适应原水水质突变，浊度适应能力</w:t>
            </w:r>
            <w:r>
              <w:rPr>
                <w:rFonts w:ascii="Times New Roman" w:eastAsia="方正仿宋_GBK" w:hAnsi="Times New Roman" w:cs="Times New Roman"/>
                <w:color w:val="000000"/>
                <w:kern w:val="0"/>
                <w:szCs w:val="21"/>
                <w:lang w:bidi="ar"/>
              </w:rPr>
              <w:t>20-20000 NTU</w:t>
            </w:r>
            <w:r>
              <w:rPr>
                <w:rFonts w:ascii="Times New Roman" w:eastAsia="方正仿宋_GBK" w:hAnsi="Times New Roman" w:cs="Times New Roman"/>
                <w:color w:val="000000"/>
                <w:kern w:val="0"/>
                <w:szCs w:val="21"/>
                <w:lang w:bidi="ar"/>
              </w:rPr>
              <w:t>。</w:t>
            </w:r>
          </w:p>
          <w:p w14:paraId="5940C10C"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2.</w:t>
            </w:r>
            <w:r>
              <w:rPr>
                <w:rFonts w:ascii="Times New Roman" w:eastAsia="方正仿宋_GBK" w:hAnsi="Times New Roman" w:cs="Times New Roman"/>
                <w:color w:val="000000"/>
                <w:kern w:val="0"/>
                <w:szCs w:val="21"/>
                <w:lang w:bidi="ar"/>
              </w:rPr>
              <w:t>无人为干预条件下，水质达标率为</w:t>
            </w:r>
            <w:r>
              <w:rPr>
                <w:rFonts w:ascii="Times New Roman" w:eastAsia="方正仿宋_GBK" w:hAnsi="Times New Roman" w:cs="Times New Roman"/>
                <w:color w:val="000000"/>
                <w:kern w:val="0"/>
                <w:szCs w:val="21"/>
                <w:lang w:bidi="ar"/>
              </w:rPr>
              <w:t>100%</w:t>
            </w:r>
            <w:r>
              <w:rPr>
                <w:rFonts w:ascii="Times New Roman" w:eastAsia="方正仿宋_GBK" w:hAnsi="Times New Roman" w:cs="Times New Roman"/>
                <w:color w:val="000000"/>
                <w:kern w:val="0"/>
                <w:szCs w:val="21"/>
                <w:lang w:bidi="ar"/>
              </w:rPr>
              <w:t>。</w:t>
            </w:r>
          </w:p>
          <w:p w14:paraId="68A0DF77"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3.</w:t>
            </w:r>
            <w:r>
              <w:rPr>
                <w:rFonts w:ascii="Times New Roman" w:eastAsia="方正仿宋_GBK" w:hAnsi="Times New Roman" w:cs="Times New Roman"/>
                <w:color w:val="000000"/>
                <w:kern w:val="0"/>
                <w:szCs w:val="21"/>
                <w:lang w:bidi="ar"/>
              </w:rPr>
              <w:t>显著降低药剂使用量，药剂节约量</w:t>
            </w:r>
            <w:r>
              <w:rPr>
                <w:rFonts w:ascii="Times New Roman" w:eastAsia="方正仿宋_GBK" w:hAnsi="Times New Roman" w:cs="Times New Roman"/>
                <w:color w:val="000000"/>
                <w:kern w:val="0"/>
                <w:szCs w:val="21"/>
                <w:lang w:bidi="ar"/>
              </w:rPr>
              <w:t>10%-30%</w:t>
            </w:r>
            <w:r>
              <w:rPr>
                <w:rFonts w:ascii="Times New Roman" w:eastAsia="方正仿宋_GBK" w:hAnsi="Times New Roman" w:cs="Times New Roman"/>
                <w:color w:val="000000"/>
                <w:kern w:val="0"/>
                <w:szCs w:val="21"/>
                <w:lang w:bidi="ar"/>
              </w:rPr>
              <w:t>。</w:t>
            </w:r>
          </w:p>
          <w:p w14:paraId="65D1B38D"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系统将显著提升我国供水行业智能化水平，促进水处理的全数字化生产，推动行业技术的发展与革新。</w:t>
            </w:r>
          </w:p>
        </w:tc>
        <w:tc>
          <w:tcPr>
            <w:tcW w:w="11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7A676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荣昌区</w:t>
            </w:r>
          </w:p>
        </w:tc>
      </w:tr>
      <w:tr w:rsidR="00162F41" w14:paraId="73D3F037"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2F7DC"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91</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1777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2025091</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F5A04"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裸眼</w:t>
            </w:r>
            <w:r>
              <w:rPr>
                <w:rFonts w:ascii="Times New Roman" w:eastAsia="方正仿宋_GBK" w:hAnsi="Times New Roman" w:cs="Times New Roman"/>
                <w:color w:val="000000"/>
                <w:kern w:val="0"/>
                <w:szCs w:val="21"/>
                <w:lang w:bidi="ar"/>
              </w:rPr>
              <w:t>3D</w:t>
            </w:r>
            <w:r>
              <w:rPr>
                <w:rFonts w:ascii="Times New Roman" w:eastAsia="方正仿宋_GBK" w:hAnsi="Times New Roman" w:cs="Times New Roman"/>
                <w:color w:val="000000"/>
                <w:kern w:val="0"/>
                <w:szCs w:val="21"/>
                <w:lang w:bidi="ar"/>
              </w:rPr>
              <w:t>合成技术</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B62F0"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重庆龙河兴食品有限公司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457D7"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通过</w:t>
            </w:r>
            <w:r>
              <w:rPr>
                <w:rFonts w:ascii="Times New Roman" w:eastAsia="方正仿宋_GBK"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多感官协同反馈系统，集成空间音频定位技术，实现声源位置与</w:t>
            </w:r>
            <w:r>
              <w:rPr>
                <w:rFonts w:ascii="Times New Roman" w:eastAsia="方正仿宋_GBK" w:hAnsi="Times New Roman" w:cs="Times New Roman"/>
                <w:color w:val="000000"/>
                <w:kern w:val="0"/>
                <w:szCs w:val="21"/>
                <w:lang w:bidi="ar"/>
              </w:rPr>
              <w:t>3D</w:t>
            </w:r>
            <w:r>
              <w:rPr>
                <w:rFonts w:ascii="Times New Roman" w:eastAsia="方正仿宋_GBK" w:hAnsi="Times New Roman" w:cs="Times New Roman"/>
                <w:color w:val="000000"/>
                <w:kern w:val="0"/>
                <w:szCs w:val="21"/>
                <w:lang w:bidi="ar"/>
              </w:rPr>
              <w:t>视觉对象的动态匹配，研究面部特征识别，解决多人观看时的视角冲突等问题，建立视疲劳量化评估体系，通过瞳孔收缩频率监测优化显示参数。</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0A969"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石柱县</w:t>
            </w:r>
          </w:p>
        </w:tc>
      </w:tr>
      <w:tr w:rsidR="00162F41" w14:paraId="4FFFD9C6"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83295"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92</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56CE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2025092</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E3AD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宋体"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姜枣杞</w:t>
            </w:r>
            <w:r>
              <w:rPr>
                <w:rFonts w:ascii="Times New Roman" w:eastAsia="宋体" w:hAnsi="Times New Roman" w:cs="Times New Roman"/>
                <w:color w:val="000000"/>
                <w:kern w:val="0"/>
                <w:szCs w:val="21"/>
                <w:lang w:bidi="ar"/>
              </w:rPr>
              <w:t>”</w:t>
            </w:r>
            <w:r>
              <w:rPr>
                <w:rFonts w:ascii="Times New Roman" w:eastAsia="方正仿宋_GBK" w:hAnsi="Times New Roman" w:cs="Times New Roman"/>
                <w:color w:val="000000"/>
                <w:kern w:val="0"/>
                <w:szCs w:val="21"/>
                <w:lang w:bidi="ar"/>
              </w:rPr>
              <w:t>药食同源复合酵素研发及应用</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20321"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重庆万源佳药业有限公司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C47C6"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hint="eastAsia"/>
                <w:color w:val="000000"/>
                <w:kern w:val="0"/>
                <w:szCs w:val="21"/>
                <w:lang w:bidi="ar"/>
              </w:rPr>
              <w:t>从</w:t>
            </w:r>
            <w:r>
              <w:rPr>
                <w:rFonts w:ascii="Times New Roman" w:eastAsia="方正仿宋_GBK" w:hAnsi="Times New Roman" w:cs="Times New Roman"/>
                <w:color w:val="000000"/>
                <w:kern w:val="0"/>
                <w:szCs w:val="21"/>
                <w:lang w:bidi="ar"/>
              </w:rPr>
              <w:t>原料筛选与配伍优化</w:t>
            </w:r>
            <w:r>
              <w:rPr>
                <w:rFonts w:ascii="Times New Roman" w:eastAsia="方正仿宋_GBK" w:hAnsi="Times New Roman" w:cs="Times New Roman" w:hint="eastAsia"/>
                <w:color w:val="000000"/>
                <w:kern w:val="0"/>
                <w:szCs w:val="21"/>
                <w:lang w:bidi="ar"/>
              </w:rPr>
              <w:t>、</w:t>
            </w:r>
            <w:r>
              <w:rPr>
                <w:rFonts w:ascii="Times New Roman" w:eastAsia="方正仿宋_GBK" w:hAnsi="Times New Roman" w:cs="Times New Roman"/>
                <w:color w:val="000000"/>
                <w:kern w:val="0"/>
                <w:szCs w:val="21"/>
                <w:lang w:bidi="ar"/>
              </w:rPr>
              <w:t>发酵工艺优化与菌种选育</w:t>
            </w:r>
            <w:r>
              <w:rPr>
                <w:rFonts w:ascii="Times New Roman" w:eastAsia="方正仿宋_GBK" w:hAnsi="Times New Roman" w:cs="Times New Roman" w:hint="eastAsia"/>
                <w:color w:val="000000"/>
                <w:kern w:val="0"/>
                <w:szCs w:val="21"/>
                <w:lang w:bidi="ar"/>
              </w:rPr>
              <w:t>、</w:t>
            </w:r>
            <w:r>
              <w:rPr>
                <w:rFonts w:ascii="Times New Roman" w:eastAsia="方正仿宋_GBK" w:hAnsi="Times New Roman" w:cs="Times New Roman"/>
                <w:color w:val="000000"/>
                <w:kern w:val="0"/>
                <w:szCs w:val="21"/>
                <w:lang w:bidi="ar"/>
              </w:rPr>
              <w:t>活性成分富集与作用机理</w:t>
            </w:r>
            <w:r>
              <w:rPr>
                <w:rFonts w:ascii="Times New Roman" w:eastAsia="方正仿宋_GBK" w:hAnsi="Times New Roman" w:cs="Times New Roman" w:hint="eastAsia"/>
                <w:color w:val="000000"/>
                <w:kern w:val="0"/>
                <w:szCs w:val="21"/>
                <w:lang w:bidi="ar"/>
              </w:rPr>
              <w:t>等方面着手，开展</w:t>
            </w:r>
            <w:r>
              <w:rPr>
                <w:rFonts w:ascii="Times New Roman" w:eastAsia="方正仿宋_GBK" w:hAnsi="Times New Roman" w:cs="Times New Roman"/>
                <w:color w:val="000000"/>
                <w:kern w:val="0"/>
                <w:szCs w:val="21"/>
                <w:lang w:bidi="ar"/>
              </w:rPr>
              <w:t>药食同源复合酵素相关产品的研发。</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2A62F"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酉阳县</w:t>
            </w:r>
          </w:p>
        </w:tc>
      </w:tr>
      <w:tr w:rsidR="00162F41" w14:paraId="43B27FA7"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03C1B"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93</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9827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2025093</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B7707"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长江上游传粉昆虫资源保护与利用研发</w:t>
            </w:r>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08A5E"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重庆林投酉州公司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F5EE3"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聚焦蜂蜜种群研发，养殖技术革新，激发科研潜力，做好成果转化，不断壮大企业，带动群众增收。</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F035D"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酉阳县</w:t>
            </w:r>
          </w:p>
        </w:tc>
      </w:tr>
      <w:tr w:rsidR="00162F41" w14:paraId="305EEC13" w14:textId="77777777">
        <w:trPr>
          <w:trHeight w:val="45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7C2B8"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94</w:t>
            </w:r>
          </w:p>
        </w:tc>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52373"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lang w:bidi="ar"/>
              </w:rPr>
            </w:pPr>
            <w:r>
              <w:rPr>
                <w:rFonts w:ascii="Times New Roman" w:eastAsia="宋体" w:hAnsi="Times New Roman" w:cs="Times New Roman"/>
                <w:color w:val="000000"/>
                <w:kern w:val="0"/>
                <w:szCs w:val="21"/>
                <w:lang w:bidi="ar"/>
              </w:rPr>
              <w:t>2025094</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6BF2A"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油茶全产业</w:t>
            </w:r>
            <w:proofErr w:type="gramStart"/>
            <w:r>
              <w:rPr>
                <w:rFonts w:ascii="Times New Roman" w:eastAsia="方正仿宋_GBK" w:hAnsi="Times New Roman" w:cs="Times New Roman"/>
                <w:color w:val="000000"/>
                <w:kern w:val="0"/>
                <w:szCs w:val="21"/>
                <w:lang w:bidi="ar"/>
              </w:rPr>
              <w:t>链开发</w:t>
            </w:r>
            <w:proofErr w:type="gramEnd"/>
          </w:p>
        </w:tc>
        <w:tc>
          <w:tcPr>
            <w:tcW w:w="2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0621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酉阳县</w:t>
            </w:r>
            <w:proofErr w:type="gramStart"/>
            <w:r>
              <w:rPr>
                <w:rFonts w:ascii="Times New Roman" w:eastAsia="方正仿宋_GBK" w:hAnsi="Times New Roman" w:cs="Times New Roman"/>
                <w:color w:val="000000"/>
                <w:kern w:val="0"/>
                <w:szCs w:val="21"/>
                <w:lang w:bidi="ar"/>
              </w:rPr>
              <w:t>华渝产业</w:t>
            </w:r>
            <w:proofErr w:type="gramEnd"/>
            <w:r>
              <w:rPr>
                <w:rFonts w:ascii="Times New Roman" w:eastAsia="方正仿宋_GBK" w:hAnsi="Times New Roman" w:cs="Times New Roman"/>
                <w:color w:val="000000"/>
                <w:kern w:val="0"/>
                <w:szCs w:val="21"/>
                <w:lang w:bidi="ar"/>
              </w:rPr>
              <w:t>集团有限公司</w:t>
            </w:r>
          </w:p>
        </w:tc>
        <w:tc>
          <w:tcPr>
            <w:tcW w:w="8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7A1AE" w14:textId="77777777" w:rsidR="00162F41" w:rsidRDefault="007F403A" w:rsidP="003F75B5">
            <w:pPr>
              <w:widowControl/>
              <w:spacing w:line="400" w:lineRule="exact"/>
              <w:jc w:val="left"/>
              <w:textAlignment w:val="center"/>
              <w:rPr>
                <w:rFonts w:ascii="Times New Roman" w:eastAsia="方正仿宋_GBK" w:hAnsi="Times New Roman" w:cs="Times New Roman"/>
                <w:color w:val="000000"/>
                <w:kern w:val="0"/>
                <w:szCs w:val="21"/>
                <w:lang w:bidi="ar"/>
              </w:rPr>
            </w:pPr>
            <w:r>
              <w:rPr>
                <w:rFonts w:ascii="Times New Roman" w:eastAsia="方正仿宋_GBK" w:hAnsi="Times New Roman" w:cs="Times New Roman"/>
                <w:color w:val="000000"/>
                <w:kern w:val="0"/>
                <w:szCs w:val="21"/>
                <w:lang w:bidi="ar"/>
              </w:rPr>
              <w:t>开展油茶籽油成分分析及利用、油茶饼</w:t>
            </w:r>
            <w:proofErr w:type="gramStart"/>
            <w:r>
              <w:rPr>
                <w:rFonts w:ascii="Times New Roman" w:eastAsia="方正仿宋_GBK" w:hAnsi="Times New Roman" w:cs="Times New Roman"/>
                <w:color w:val="000000"/>
                <w:kern w:val="0"/>
                <w:szCs w:val="21"/>
                <w:lang w:bidi="ar"/>
              </w:rPr>
              <w:t>粕</w:t>
            </w:r>
            <w:proofErr w:type="gramEnd"/>
            <w:r>
              <w:rPr>
                <w:rFonts w:ascii="Times New Roman" w:eastAsia="方正仿宋_GBK" w:hAnsi="Times New Roman" w:cs="Times New Roman"/>
                <w:color w:val="000000"/>
                <w:kern w:val="0"/>
                <w:szCs w:val="21"/>
                <w:lang w:bidi="ar"/>
              </w:rPr>
              <w:t>综合利用、油茶籽油不良物质去除配套技术等技术攻关，共建油茶创新科研实验室、食用植物油脂产学研实践基地，加强油茶全产业</w:t>
            </w:r>
            <w:proofErr w:type="gramStart"/>
            <w:r>
              <w:rPr>
                <w:rFonts w:ascii="Times New Roman" w:eastAsia="方正仿宋_GBK" w:hAnsi="Times New Roman" w:cs="Times New Roman"/>
                <w:color w:val="000000"/>
                <w:kern w:val="0"/>
                <w:szCs w:val="21"/>
                <w:lang w:bidi="ar"/>
              </w:rPr>
              <w:t>链产品</w:t>
            </w:r>
            <w:proofErr w:type="gramEnd"/>
            <w:r>
              <w:rPr>
                <w:rFonts w:ascii="Times New Roman" w:eastAsia="方正仿宋_GBK" w:hAnsi="Times New Roman" w:cs="Times New Roman"/>
                <w:color w:val="000000"/>
                <w:kern w:val="0"/>
                <w:szCs w:val="21"/>
                <w:lang w:bidi="ar"/>
              </w:rPr>
              <w:t>研发。</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D9A11" w14:textId="77777777" w:rsidR="00162F41" w:rsidRDefault="007F403A" w:rsidP="003F75B5">
            <w:pPr>
              <w:widowControl/>
              <w:spacing w:line="400" w:lineRule="exact"/>
              <w:jc w:val="center"/>
              <w:textAlignment w:val="center"/>
              <w:rPr>
                <w:rFonts w:ascii="Times New Roman" w:eastAsia="方正仿宋_GBK" w:hAnsi="Times New Roman" w:cs="Times New Roman"/>
                <w:color w:val="000000"/>
                <w:kern w:val="0"/>
                <w:szCs w:val="21"/>
                <w:highlight w:val="yellow"/>
                <w:lang w:bidi="ar"/>
              </w:rPr>
            </w:pPr>
            <w:r>
              <w:rPr>
                <w:rFonts w:ascii="Times New Roman" w:eastAsia="方正仿宋_GBK" w:hAnsi="Times New Roman" w:cs="Times New Roman"/>
                <w:color w:val="000000"/>
                <w:kern w:val="0"/>
                <w:szCs w:val="21"/>
                <w:lang w:bidi="ar"/>
              </w:rPr>
              <w:t>酉阳县</w:t>
            </w:r>
          </w:p>
        </w:tc>
      </w:tr>
    </w:tbl>
    <w:p w14:paraId="48F02C11" w14:textId="77777777" w:rsidR="00162F41" w:rsidRDefault="00162F41" w:rsidP="003F75B5">
      <w:pPr>
        <w:spacing w:line="400" w:lineRule="exact"/>
        <w:rPr>
          <w:rFonts w:ascii="Times New Roman" w:eastAsia="方正仿宋_GBK" w:hAnsi="Times New Roman" w:cs="Times New Roman"/>
          <w:sz w:val="32"/>
          <w:szCs w:val="32"/>
        </w:rPr>
      </w:pPr>
    </w:p>
    <w:sectPr w:rsidR="00162F41">
      <w:pgSz w:w="16838" w:h="11906" w:orient="landscape"/>
      <w:pgMar w:top="1417" w:right="1984" w:bottom="1417"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49134" w14:textId="77777777" w:rsidR="001204EE" w:rsidRDefault="001204EE" w:rsidP="003F75B5">
      <w:r>
        <w:separator/>
      </w:r>
    </w:p>
  </w:endnote>
  <w:endnote w:type="continuationSeparator" w:id="0">
    <w:p w14:paraId="0D410066" w14:textId="77777777" w:rsidR="001204EE" w:rsidRDefault="001204EE" w:rsidP="003F7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panose1 w:val="03000509000000000000"/>
    <w:charset w:val="86"/>
    <w:family w:val="script"/>
    <w:pitch w:val="fixed"/>
    <w:sig w:usb0="00000001" w:usb1="080E0000" w:usb2="00000010" w:usb3="00000000" w:csb0="00040000" w:csb1="00000000"/>
    <w:embedRegular r:id="rId1" w:subsetted="1" w:fontKey="{891BBBA8-C441-4744-88D2-B61429018DF2}"/>
  </w:font>
  <w:font w:name="方正黑体_GBK">
    <w:panose1 w:val="03000509000000000000"/>
    <w:charset w:val="86"/>
    <w:family w:val="script"/>
    <w:pitch w:val="fixed"/>
    <w:sig w:usb0="00000001" w:usb1="080E0000" w:usb2="00000010" w:usb3="00000000" w:csb0="00040000" w:csb1="00000000"/>
    <w:embedRegular r:id="rId2" w:subsetted="1" w:fontKey="{436EB404-C2AD-4BDC-A883-F85B2D4BEB7E}"/>
  </w:font>
  <w:font w:name="方正小标宋_GBK">
    <w:panose1 w:val="03000509000000000000"/>
    <w:charset w:val="86"/>
    <w:family w:val="script"/>
    <w:pitch w:val="fixed"/>
    <w:sig w:usb0="00000001" w:usb1="080E0000" w:usb2="00000010" w:usb3="00000000" w:csb0="00040000" w:csb1="00000000"/>
    <w:embedRegular r:id="rId3" w:subsetted="1" w:fontKey="{78E7F901-26B9-470C-BDE4-889BF399E122}"/>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3AA41" w14:textId="77777777" w:rsidR="001204EE" w:rsidRDefault="001204EE" w:rsidP="003F75B5">
      <w:r>
        <w:separator/>
      </w:r>
    </w:p>
  </w:footnote>
  <w:footnote w:type="continuationSeparator" w:id="0">
    <w:p w14:paraId="5781E627" w14:textId="77777777" w:rsidR="001204EE" w:rsidRDefault="001204EE" w:rsidP="003F75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885085"/>
    <w:multiLevelType w:val="singleLevel"/>
    <w:tmpl w:val="97885085"/>
    <w:lvl w:ilvl="0">
      <w:start w:val="1"/>
      <w:numFmt w:val="decimal"/>
      <w:lvlText w:val="%1."/>
      <w:lvlJc w:val="left"/>
      <w:pPr>
        <w:tabs>
          <w:tab w:val="left" w:pos="312"/>
        </w:tabs>
      </w:pPr>
    </w:lvl>
  </w:abstractNum>
  <w:abstractNum w:abstractNumId="1">
    <w:nsid w:val="D4E2122E"/>
    <w:multiLevelType w:val="singleLevel"/>
    <w:tmpl w:val="D4E2122E"/>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bordersDoNotSurroundFooter/>
  <w:proofState w:spelling="clean" w:grammar="clean"/>
  <w:revisionView w:markup="0"/>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5A6DE1"/>
    <w:rsid w:val="001204EE"/>
    <w:rsid w:val="00162F41"/>
    <w:rsid w:val="003F75B5"/>
    <w:rsid w:val="007F403A"/>
    <w:rsid w:val="00EB2897"/>
    <w:rsid w:val="017D5380"/>
    <w:rsid w:val="0A664C87"/>
    <w:rsid w:val="106B5525"/>
    <w:rsid w:val="12AC38F3"/>
    <w:rsid w:val="17830F16"/>
    <w:rsid w:val="199343F4"/>
    <w:rsid w:val="1BFA0882"/>
    <w:rsid w:val="1F57398F"/>
    <w:rsid w:val="20CB6D22"/>
    <w:rsid w:val="22B07DD3"/>
    <w:rsid w:val="257D7B68"/>
    <w:rsid w:val="257F03A2"/>
    <w:rsid w:val="282236A6"/>
    <w:rsid w:val="288C013B"/>
    <w:rsid w:val="2F307202"/>
    <w:rsid w:val="30890978"/>
    <w:rsid w:val="3AD7604C"/>
    <w:rsid w:val="42F376A0"/>
    <w:rsid w:val="485A6DE1"/>
    <w:rsid w:val="4E404914"/>
    <w:rsid w:val="502D2179"/>
    <w:rsid w:val="5148714A"/>
    <w:rsid w:val="54A34BAE"/>
    <w:rsid w:val="54AF45A2"/>
    <w:rsid w:val="55BF3AF5"/>
    <w:rsid w:val="5BDC19F5"/>
    <w:rsid w:val="5F5A7D5B"/>
    <w:rsid w:val="62340F7E"/>
    <w:rsid w:val="627110E9"/>
    <w:rsid w:val="65EB70CD"/>
    <w:rsid w:val="6FF61FFD"/>
    <w:rsid w:val="709A0F6D"/>
    <w:rsid w:val="7AB931D6"/>
    <w:rsid w:val="7EFC1721"/>
    <w:rsid w:val="7F7F3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character" w:styleId="a4">
    <w:name w:val="Strong"/>
    <w:basedOn w:val="a0"/>
    <w:qFormat/>
    <w:rPr>
      <w:b/>
    </w:rPr>
  </w:style>
  <w:style w:type="character" w:customStyle="1" w:styleId="font11">
    <w:name w:val="font11"/>
    <w:basedOn w:val="a0"/>
    <w:qFormat/>
    <w:rPr>
      <w:rFonts w:ascii="Times New Roman" w:hAnsi="Times New Roman" w:cs="Times New Roman" w:hint="default"/>
      <w:color w:val="000000"/>
      <w:sz w:val="24"/>
      <w:szCs w:val="24"/>
      <w:u w:val="none"/>
    </w:rPr>
  </w:style>
  <w:style w:type="character" w:customStyle="1" w:styleId="font21">
    <w:name w:val="font21"/>
    <w:basedOn w:val="a0"/>
    <w:qFormat/>
    <w:rPr>
      <w:rFonts w:ascii="方正仿宋_GBK" w:eastAsia="方正仿宋_GBK" w:hAnsi="方正仿宋_GBK" w:cs="方正仿宋_GBK" w:hint="eastAsia"/>
      <w:color w:val="000000"/>
      <w:sz w:val="24"/>
      <w:szCs w:val="24"/>
      <w:u w:val="none"/>
    </w:rPr>
  </w:style>
  <w:style w:type="character" w:customStyle="1" w:styleId="font51">
    <w:name w:val="font51"/>
    <w:basedOn w:val="a0"/>
    <w:qFormat/>
    <w:rPr>
      <w:rFonts w:ascii="Times New Roman" w:hAnsi="Times New Roman" w:cs="Times New Roman" w:hint="default"/>
      <w:color w:val="C00000"/>
      <w:sz w:val="21"/>
      <w:szCs w:val="21"/>
      <w:u w:val="none"/>
    </w:rPr>
  </w:style>
  <w:style w:type="character" w:customStyle="1" w:styleId="font31">
    <w:name w:val="font31"/>
    <w:basedOn w:val="a0"/>
    <w:qFormat/>
    <w:rPr>
      <w:rFonts w:ascii="方正仿宋_GBK" w:eastAsia="方正仿宋_GBK" w:hAnsi="方正仿宋_GBK" w:cs="方正仿宋_GBK" w:hint="eastAsia"/>
      <w:color w:val="C00000"/>
      <w:sz w:val="21"/>
      <w:szCs w:val="21"/>
      <w:u w:val="none"/>
    </w:rPr>
  </w:style>
  <w:style w:type="character" w:customStyle="1" w:styleId="font61">
    <w:name w:val="font61"/>
    <w:basedOn w:val="a0"/>
    <w:qFormat/>
    <w:rPr>
      <w:rFonts w:ascii="Times New Roman" w:hAnsi="Times New Roman" w:cs="Times New Roman" w:hint="default"/>
      <w:color w:val="000000"/>
      <w:sz w:val="21"/>
      <w:szCs w:val="21"/>
      <w:u w:val="none"/>
    </w:rPr>
  </w:style>
  <w:style w:type="character" w:customStyle="1" w:styleId="font41">
    <w:name w:val="font41"/>
    <w:basedOn w:val="a0"/>
    <w:qFormat/>
    <w:rPr>
      <w:rFonts w:ascii="方正仿宋_GBK" w:eastAsia="方正仿宋_GBK" w:hAnsi="方正仿宋_GBK" w:cs="方正仿宋_GBK" w:hint="eastAsia"/>
      <w:color w:val="000000"/>
      <w:sz w:val="21"/>
      <w:szCs w:val="21"/>
      <w:u w:val="none"/>
    </w:rPr>
  </w:style>
  <w:style w:type="paragraph" w:styleId="a5">
    <w:name w:val="header"/>
    <w:basedOn w:val="a"/>
    <w:link w:val="Char"/>
    <w:rsid w:val="003F75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F75B5"/>
    <w:rPr>
      <w:rFonts w:asciiTheme="minorHAnsi" w:eastAsiaTheme="minorEastAsia" w:hAnsiTheme="minorHAnsi" w:cstheme="minorBidi"/>
      <w:kern w:val="2"/>
      <w:sz w:val="18"/>
      <w:szCs w:val="18"/>
    </w:rPr>
  </w:style>
  <w:style w:type="paragraph" w:styleId="a6">
    <w:name w:val="footer"/>
    <w:basedOn w:val="a"/>
    <w:link w:val="Char0"/>
    <w:rsid w:val="003F75B5"/>
    <w:pPr>
      <w:tabs>
        <w:tab w:val="center" w:pos="4153"/>
        <w:tab w:val="right" w:pos="8306"/>
      </w:tabs>
      <w:snapToGrid w:val="0"/>
      <w:jc w:val="left"/>
    </w:pPr>
    <w:rPr>
      <w:sz w:val="18"/>
      <w:szCs w:val="18"/>
    </w:rPr>
  </w:style>
  <w:style w:type="character" w:customStyle="1" w:styleId="Char0">
    <w:name w:val="页脚 Char"/>
    <w:basedOn w:val="a0"/>
    <w:link w:val="a6"/>
    <w:rsid w:val="003F75B5"/>
    <w:rPr>
      <w:rFonts w:asciiTheme="minorHAnsi" w:eastAsiaTheme="minorEastAsia" w:hAnsiTheme="minorHAnsi" w:cstheme="minorBidi"/>
      <w:kern w:val="2"/>
      <w:sz w:val="18"/>
      <w:szCs w:val="18"/>
    </w:rPr>
  </w:style>
  <w:style w:type="paragraph" w:styleId="a7">
    <w:name w:val="Balloon Text"/>
    <w:basedOn w:val="a"/>
    <w:link w:val="Char1"/>
    <w:rsid w:val="00EB2897"/>
    <w:rPr>
      <w:sz w:val="18"/>
      <w:szCs w:val="18"/>
    </w:rPr>
  </w:style>
  <w:style w:type="character" w:customStyle="1" w:styleId="Char1">
    <w:name w:val="批注框文本 Char"/>
    <w:basedOn w:val="a0"/>
    <w:link w:val="a7"/>
    <w:rsid w:val="00EB289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character" w:styleId="a4">
    <w:name w:val="Strong"/>
    <w:basedOn w:val="a0"/>
    <w:qFormat/>
    <w:rPr>
      <w:b/>
    </w:rPr>
  </w:style>
  <w:style w:type="character" w:customStyle="1" w:styleId="font11">
    <w:name w:val="font11"/>
    <w:basedOn w:val="a0"/>
    <w:qFormat/>
    <w:rPr>
      <w:rFonts w:ascii="Times New Roman" w:hAnsi="Times New Roman" w:cs="Times New Roman" w:hint="default"/>
      <w:color w:val="000000"/>
      <w:sz w:val="24"/>
      <w:szCs w:val="24"/>
      <w:u w:val="none"/>
    </w:rPr>
  </w:style>
  <w:style w:type="character" w:customStyle="1" w:styleId="font21">
    <w:name w:val="font21"/>
    <w:basedOn w:val="a0"/>
    <w:qFormat/>
    <w:rPr>
      <w:rFonts w:ascii="方正仿宋_GBK" w:eastAsia="方正仿宋_GBK" w:hAnsi="方正仿宋_GBK" w:cs="方正仿宋_GBK" w:hint="eastAsia"/>
      <w:color w:val="000000"/>
      <w:sz w:val="24"/>
      <w:szCs w:val="24"/>
      <w:u w:val="none"/>
    </w:rPr>
  </w:style>
  <w:style w:type="character" w:customStyle="1" w:styleId="font51">
    <w:name w:val="font51"/>
    <w:basedOn w:val="a0"/>
    <w:qFormat/>
    <w:rPr>
      <w:rFonts w:ascii="Times New Roman" w:hAnsi="Times New Roman" w:cs="Times New Roman" w:hint="default"/>
      <w:color w:val="C00000"/>
      <w:sz w:val="21"/>
      <w:szCs w:val="21"/>
      <w:u w:val="none"/>
    </w:rPr>
  </w:style>
  <w:style w:type="character" w:customStyle="1" w:styleId="font31">
    <w:name w:val="font31"/>
    <w:basedOn w:val="a0"/>
    <w:qFormat/>
    <w:rPr>
      <w:rFonts w:ascii="方正仿宋_GBK" w:eastAsia="方正仿宋_GBK" w:hAnsi="方正仿宋_GBK" w:cs="方正仿宋_GBK" w:hint="eastAsia"/>
      <w:color w:val="C00000"/>
      <w:sz w:val="21"/>
      <w:szCs w:val="21"/>
      <w:u w:val="none"/>
    </w:rPr>
  </w:style>
  <w:style w:type="character" w:customStyle="1" w:styleId="font61">
    <w:name w:val="font61"/>
    <w:basedOn w:val="a0"/>
    <w:qFormat/>
    <w:rPr>
      <w:rFonts w:ascii="Times New Roman" w:hAnsi="Times New Roman" w:cs="Times New Roman" w:hint="default"/>
      <w:color w:val="000000"/>
      <w:sz w:val="21"/>
      <w:szCs w:val="21"/>
      <w:u w:val="none"/>
    </w:rPr>
  </w:style>
  <w:style w:type="character" w:customStyle="1" w:styleId="font41">
    <w:name w:val="font41"/>
    <w:basedOn w:val="a0"/>
    <w:qFormat/>
    <w:rPr>
      <w:rFonts w:ascii="方正仿宋_GBK" w:eastAsia="方正仿宋_GBK" w:hAnsi="方正仿宋_GBK" w:cs="方正仿宋_GBK" w:hint="eastAsia"/>
      <w:color w:val="000000"/>
      <w:sz w:val="21"/>
      <w:szCs w:val="21"/>
      <w:u w:val="none"/>
    </w:rPr>
  </w:style>
  <w:style w:type="paragraph" w:styleId="a5">
    <w:name w:val="header"/>
    <w:basedOn w:val="a"/>
    <w:link w:val="Char"/>
    <w:rsid w:val="003F75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F75B5"/>
    <w:rPr>
      <w:rFonts w:asciiTheme="minorHAnsi" w:eastAsiaTheme="minorEastAsia" w:hAnsiTheme="minorHAnsi" w:cstheme="minorBidi"/>
      <w:kern w:val="2"/>
      <w:sz w:val="18"/>
      <w:szCs w:val="18"/>
    </w:rPr>
  </w:style>
  <w:style w:type="paragraph" w:styleId="a6">
    <w:name w:val="footer"/>
    <w:basedOn w:val="a"/>
    <w:link w:val="Char0"/>
    <w:rsid w:val="003F75B5"/>
    <w:pPr>
      <w:tabs>
        <w:tab w:val="center" w:pos="4153"/>
        <w:tab w:val="right" w:pos="8306"/>
      </w:tabs>
      <w:snapToGrid w:val="0"/>
      <w:jc w:val="left"/>
    </w:pPr>
    <w:rPr>
      <w:sz w:val="18"/>
      <w:szCs w:val="18"/>
    </w:rPr>
  </w:style>
  <w:style w:type="character" w:customStyle="1" w:styleId="Char0">
    <w:name w:val="页脚 Char"/>
    <w:basedOn w:val="a0"/>
    <w:link w:val="a6"/>
    <w:rsid w:val="003F75B5"/>
    <w:rPr>
      <w:rFonts w:asciiTheme="minorHAnsi" w:eastAsiaTheme="minorEastAsia" w:hAnsiTheme="minorHAnsi" w:cstheme="minorBidi"/>
      <w:kern w:val="2"/>
      <w:sz w:val="18"/>
      <w:szCs w:val="18"/>
    </w:rPr>
  </w:style>
  <w:style w:type="paragraph" w:styleId="a7">
    <w:name w:val="Balloon Text"/>
    <w:basedOn w:val="a"/>
    <w:link w:val="Char1"/>
    <w:rsid w:val="00EB2897"/>
    <w:rPr>
      <w:sz w:val="18"/>
      <w:szCs w:val="18"/>
    </w:rPr>
  </w:style>
  <w:style w:type="character" w:customStyle="1" w:styleId="Char1">
    <w:name w:val="批注框文本 Char"/>
    <w:basedOn w:val="a0"/>
    <w:link w:val="a7"/>
    <w:rsid w:val="00EB289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3404</Words>
  <Characters>19407</Characters>
  <Application>Microsoft Office Word</Application>
  <DocSecurity>0</DocSecurity>
  <Lines>161</Lines>
  <Paragraphs>45</Paragraphs>
  <ScaleCrop>false</ScaleCrop>
  <Company>cqjw</Company>
  <LinksUpToDate>false</LinksUpToDate>
  <CharactersWithSpaces>22766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mingcheng</dc:creator>
  <cp:lastModifiedBy>金鑫</cp:lastModifiedBy>
  <cp:revision>3</cp:revision>
  <cp:lastPrinted>2025-04-24T08:50:00Z</cp:lastPrinted>
  <dcterms:created xsi:type="dcterms:W3CDTF">2025-04-02T23:48:00Z</dcterms:created>
  <dcterms:modified xsi:type="dcterms:W3CDTF">2025-04-24T08:50:00Z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3FB625E25F804E7F9CB48E1C0FEAA3CA_13</vt:lpwstr>
  </property>
  <property fmtid="{D5CDD505-2E9C-101B-9397-08002B2CF9AE}" pid="4" name="KSOTemplateDocerSaveRecord">
    <vt:lpwstr>eyJoZGlkIjoiYmYzNzI0ZmUzZDYyOTQ2ODlhMTA5NzE1MTNjOTRlMzMiLCJ1c2VySWQiOiI2MDMwNzcwNzIifQ==</vt:lpwstr>
  </property>
</Properties>
</file>